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sz w:val="28"/>
          <w:szCs w:val="28"/>
          <w:u w:val="none"/>
          <w:lang w:val="en-US" w:eastAsia="zh-CN"/>
        </w:rPr>
      </w:pPr>
      <w:r>
        <w:rPr>
          <w:rFonts w:hint="default" w:ascii="Times New Roman" w:hAnsi="Times New Roman" w:eastAsia="宋体" w:cs="Times New Roman"/>
          <w:b/>
          <w:bCs/>
          <w:sz w:val="28"/>
          <w:szCs w:val="28"/>
          <w:u w:val="none"/>
          <w:lang w:val="en-US" w:eastAsia="zh-CN"/>
        </w:rPr>
        <w:t>常州颖方精密机械科技有限公司</w:t>
      </w:r>
    </w:p>
    <w:p>
      <w:pPr>
        <w:pStyle w:val="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kern w:val="0"/>
          <w:sz w:val="28"/>
          <w:szCs w:val="28"/>
        </w:rPr>
      </w:pPr>
      <w:r>
        <w:rPr>
          <w:rFonts w:hint="default" w:ascii="Times New Roman" w:hAnsi="Times New Roman" w:eastAsia="宋体" w:cs="Times New Roman"/>
          <w:b/>
          <w:bCs/>
          <w:color w:val="auto"/>
          <w:sz w:val="28"/>
          <w:szCs w:val="28"/>
          <w:u w:val="none"/>
          <w:lang w:eastAsia="zh-CN"/>
        </w:rPr>
        <w:t>年加工减速机内齿圈</w:t>
      </w:r>
      <w:r>
        <w:rPr>
          <w:rFonts w:hint="default" w:ascii="Times New Roman" w:hAnsi="Times New Roman" w:eastAsia="宋体" w:cs="Times New Roman"/>
          <w:b/>
          <w:bCs/>
          <w:color w:val="auto"/>
          <w:sz w:val="28"/>
          <w:szCs w:val="28"/>
          <w:u w:val="none"/>
          <w:lang w:val="en-US" w:eastAsia="zh-CN"/>
        </w:rPr>
        <w:t>500吨、热处理手机零部件100吨项目</w:t>
      </w:r>
      <w:r>
        <w:rPr>
          <w:rFonts w:hint="eastAsia" w:ascii="Times New Roman" w:eastAsia="宋体" w:cs="Times New Roman"/>
          <w:b/>
          <w:bCs/>
          <w:color w:val="auto"/>
          <w:sz w:val="28"/>
          <w:szCs w:val="28"/>
          <w:u w:val="none"/>
          <w:lang w:val="en-US" w:eastAsia="zh-CN"/>
        </w:rPr>
        <w:t>（本次验收热处理手机零部件100吨）</w:t>
      </w:r>
      <w:r>
        <w:rPr>
          <w:rFonts w:hint="default" w:ascii="Times New Roman" w:hAnsi="Times New Roman" w:eastAsia="宋体" w:cs="Times New Roman"/>
          <w:b/>
          <w:bCs/>
          <w:kern w:val="0"/>
          <w:sz w:val="28"/>
          <w:szCs w:val="28"/>
        </w:rPr>
        <w:t>竣工环境保护验收意见</w:t>
      </w:r>
    </w:p>
    <w:p>
      <w:pPr>
        <w:keepNext w:val="0"/>
        <w:keepLines w:val="0"/>
        <w:pageBreakBefore w:val="0"/>
        <w:kinsoku/>
        <w:wordWrap/>
        <w:overflowPunct/>
        <w:topLinePunct w:val="0"/>
        <w:autoSpaceDE/>
        <w:autoSpaceDN/>
        <w:bidi w:val="0"/>
        <w:adjustRightInd/>
        <w:snapToGrid/>
        <w:spacing w:line="360" w:lineRule="auto"/>
        <w:ind w:left="0"/>
        <w:jc w:val="center"/>
        <w:textAlignment w:val="auto"/>
        <w:rPr>
          <w:rFonts w:ascii="Times New Roman" w:hAnsi="Times New Roman" w:cs="Times New Roman" w:eastAsiaTheme="majorEastAsia"/>
          <w:b/>
          <w:bCs/>
          <w:kern w:val="0"/>
          <w:sz w:val="24"/>
          <w:szCs w:val="24"/>
        </w:rPr>
      </w:pPr>
    </w:p>
    <w:p>
      <w:pPr>
        <w:pStyle w:val="2"/>
        <w:keepNext w:val="0"/>
        <w:keepLines w:val="0"/>
        <w:pageBreakBefore w:val="0"/>
        <w:widowControl/>
        <w:kinsoku/>
        <w:wordWrap/>
        <w:overflowPunct/>
        <w:topLinePunct w:val="0"/>
        <w:autoSpaceDE/>
        <w:autoSpaceDN/>
        <w:bidi w:val="0"/>
        <w:adjustRightInd/>
        <w:snapToGrid/>
        <w:spacing w:line="360" w:lineRule="auto"/>
        <w:ind w:left="0" w:firstLine="480" w:firstLineChars="200"/>
        <w:jc w:val="center"/>
        <w:textAlignment w:val="auto"/>
        <w:rPr>
          <w:rFonts w:hint="default" w:ascii="Times New Roman" w:hAnsi="Times New Roman" w:cs="Times New Roman" w:eastAsiaTheme="majorEastAsia"/>
          <w:bCs/>
          <w:kern w:val="0"/>
          <w:sz w:val="24"/>
          <w:szCs w:val="24"/>
        </w:rPr>
      </w:pPr>
      <w:r>
        <w:rPr>
          <w:rFonts w:hint="default" w:ascii="Times New Roman" w:hAnsi="Times New Roman" w:eastAsia="宋体" w:cs="Times New Roman"/>
          <w:bCs/>
          <w:kern w:val="0"/>
          <w:sz w:val="24"/>
          <w:szCs w:val="24"/>
        </w:rPr>
        <w:t>202</w:t>
      </w:r>
      <w:r>
        <w:rPr>
          <w:rFonts w:hint="eastAsia" w:ascii="Times New Roman" w:hAnsi="Times New Roman" w:cs="Times New Roman"/>
          <w:bCs/>
          <w:kern w:val="0"/>
          <w:sz w:val="24"/>
          <w:szCs w:val="24"/>
          <w:lang w:val="en-US" w:eastAsia="zh-CN"/>
        </w:rPr>
        <w:t>3</w:t>
      </w:r>
      <w:r>
        <w:rPr>
          <w:rFonts w:hint="default" w:ascii="Times New Roman" w:hAnsi="Times New Roman" w:eastAsia="宋体" w:cs="Times New Roman"/>
          <w:bCs/>
          <w:kern w:val="0"/>
          <w:sz w:val="24"/>
          <w:szCs w:val="24"/>
        </w:rPr>
        <w:t>年</w:t>
      </w:r>
      <w:r>
        <w:rPr>
          <w:rFonts w:hint="eastAsia" w:ascii="Times New Roman" w:hAnsi="Times New Roman" w:cs="Times New Roman"/>
          <w:bCs/>
          <w:kern w:val="0"/>
          <w:sz w:val="24"/>
          <w:szCs w:val="24"/>
          <w:lang w:val="en-US" w:eastAsia="zh-CN"/>
        </w:rPr>
        <w:t>2</w:t>
      </w:r>
      <w:r>
        <w:rPr>
          <w:rFonts w:hint="default" w:ascii="Times New Roman" w:hAnsi="Times New Roman" w:eastAsia="宋体" w:cs="Times New Roman"/>
          <w:bCs/>
          <w:kern w:val="0"/>
          <w:sz w:val="24"/>
          <w:szCs w:val="24"/>
        </w:rPr>
        <w:t>月</w:t>
      </w:r>
      <w:r>
        <w:rPr>
          <w:rFonts w:hint="eastAsia" w:ascii="Times New Roman" w:hAnsi="Times New Roman" w:cs="Times New Roman"/>
          <w:bCs/>
          <w:kern w:val="0"/>
          <w:sz w:val="24"/>
          <w:szCs w:val="24"/>
          <w:lang w:val="en-US" w:eastAsia="zh-CN"/>
        </w:rPr>
        <w:t>17</w:t>
      </w:r>
      <w:r>
        <w:rPr>
          <w:rFonts w:hint="default" w:ascii="Times New Roman" w:hAnsi="Times New Roman" w:eastAsia="宋体" w:cs="Times New Roman"/>
          <w:bCs/>
          <w:kern w:val="0"/>
          <w:sz w:val="24"/>
          <w:szCs w:val="24"/>
        </w:rPr>
        <w:t>日，</w:t>
      </w:r>
      <w:r>
        <w:rPr>
          <w:rFonts w:hint="default" w:ascii="Times New Roman" w:hAnsi="Times New Roman" w:eastAsia="宋体" w:cs="Times New Roman"/>
          <w:sz w:val="24"/>
          <w:szCs w:val="24"/>
          <w:u w:val="none"/>
          <w:lang w:val="en-US" w:eastAsia="zh-CN"/>
        </w:rPr>
        <w:t>常州颖方精密机械科技有限公司</w:t>
      </w:r>
      <w:r>
        <w:rPr>
          <w:rFonts w:hint="default" w:ascii="Times New Roman" w:hAnsi="Times New Roman" w:eastAsia="宋体" w:cs="Times New Roman"/>
          <w:b w:val="0"/>
          <w:bCs w:val="0"/>
          <w:kern w:val="0"/>
          <w:sz w:val="24"/>
          <w:szCs w:val="24"/>
        </w:rPr>
        <w:t>组织召开</w:t>
      </w:r>
      <w:r>
        <w:rPr>
          <w:rFonts w:hint="default" w:ascii="Times New Roman" w:hAnsi="Times New Roman" w:eastAsia="宋体" w:cs="Times New Roman"/>
          <w:b w:val="0"/>
          <w:bCs w:val="0"/>
          <w:kern w:val="0"/>
          <w:sz w:val="24"/>
          <w:szCs w:val="24"/>
          <w:lang w:eastAsia="zh-CN"/>
        </w:rPr>
        <w:t>“</w:t>
      </w:r>
      <w:r>
        <w:rPr>
          <w:rFonts w:hint="default" w:ascii="Times New Roman" w:hAnsi="Times New Roman" w:eastAsia="宋体" w:cs="Times New Roman"/>
          <w:sz w:val="24"/>
          <w:szCs w:val="24"/>
          <w:u w:val="none"/>
          <w:lang w:val="en-US" w:eastAsia="zh-CN"/>
        </w:rPr>
        <w:t>常州颖方精密机械科技有限公司</w:t>
      </w:r>
      <w:r>
        <w:rPr>
          <w:rFonts w:hint="default" w:ascii="Times New Roman" w:hAnsi="Times New Roman" w:eastAsia="宋体" w:cs="Times New Roman"/>
          <w:color w:val="auto"/>
          <w:sz w:val="24"/>
          <w:szCs w:val="24"/>
          <w:u w:val="none"/>
          <w:lang w:eastAsia="zh-CN"/>
        </w:rPr>
        <w:t>年加工减速机内齿圈</w:t>
      </w:r>
      <w:r>
        <w:rPr>
          <w:rFonts w:hint="default" w:ascii="Times New Roman" w:hAnsi="Times New Roman" w:eastAsia="宋体" w:cs="Times New Roman"/>
          <w:color w:val="auto"/>
          <w:sz w:val="24"/>
          <w:szCs w:val="24"/>
          <w:u w:val="none"/>
          <w:lang w:val="en-US" w:eastAsia="zh-CN"/>
        </w:rPr>
        <w:t>500吨、热处理手机零部件100吨项目</w:t>
      </w:r>
      <w:r>
        <w:rPr>
          <w:rFonts w:hint="default" w:ascii="Times New Roman" w:hAnsi="Times New Roman" w:eastAsia="宋体" w:cs="Times New Roman"/>
          <w:b w:val="0"/>
          <w:bCs w:val="0"/>
          <w:kern w:val="0"/>
          <w:sz w:val="24"/>
          <w:szCs w:val="24"/>
          <w:lang w:eastAsia="zh-CN"/>
        </w:rPr>
        <w:t>”</w:t>
      </w:r>
      <w:r>
        <w:rPr>
          <w:rFonts w:hint="eastAsia" w:ascii="Times New Roman" w:hAnsi="Times New Roman" w:eastAsia="宋体" w:cs="Times New Roman"/>
          <w:b w:val="0"/>
          <w:bCs w:val="0"/>
          <w:kern w:val="0"/>
          <w:sz w:val="24"/>
          <w:szCs w:val="24"/>
          <w:lang w:val="en-US" w:eastAsia="zh-CN"/>
        </w:rPr>
        <w:t>部分</w:t>
      </w:r>
      <w:r>
        <w:rPr>
          <w:rFonts w:hint="default" w:ascii="Times New Roman" w:hAnsi="Times New Roman" w:eastAsia="宋体" w:cs="Times New Roman"/>
          <w:b w:val="0"/>
          <w:bCs w:val="0"/>
          <w:kern w:val="0"/>
          <w:sz w:val="24"/>
          <w:szCs w:val="24"/>
        </w:rPr>
        <w:t>竣工环境保护验收会议。根据《建</w:t>
      </w:r>
      <w:r>
        <w:rPr>
          <w:rFonts w:hint="default" w:ascii="Times New Roman" w:hAnsi="Times New Roman" w:eastAsia="宋体" w:cs="Times New Roman"/>
          <w:bCs/>
          <w:kern w:val="0"/>
          <w:sz w:val="24"/>
          <w:szCs w:val="24"/>
        </w:rPr>
        <w:t>设项目环境保护管理条例》、《建设项目竣工环境保护验收暂</w:t>
      </w:r>
      <w:r>
        <w:rPr>
          <w:rFonts w:hint="default" w:ascii="Times New Roman" w:hAnsi="Times New Roman" w:cs="Times New Roman"/>
          <w:bCs/>
          <w:kern w:val="0"/>
          <w:sz w:val="24"/>
          <w:szCs w:val="24"/>
        </w:rPr>
        <w:t>行办法》等有关法律法规，以及项目</w:t>
      </w:r>
      <w:r>
        <w:rPr>
          <w:rFonts w:hint="default" w:ascii="Times New Roman" w:hAnsi="Times New Roman" w:cs="Times New Roman" w:eastAsiaTheme="majorEastAsia"/>
          <w:bCs/>
          <w:kern w:val="0"/>
          <w:sz w:val="24"/>
          <w:szCs w:val="24"/>
        </w:rPr>
        <w:t>环境影响报告表和审批部门审批决定等要求组织本项目竣工验收。验收工作组由建设单位、</w:t>
      </w:r>
      <w:r>
        <w:rPr>
          <w:rFonts w:hint="default" w:ascii="Times New Roman" w:hAnsi="Times New Roman" w:cs="Times New Roman" w:eastAsiaTheme="majorEastAsia"/>
          <w:bCs/>
          <w:kern w:val="0"/>
          <w:sz w:val="24"/>
          <w:szCs w:val="24"/>
          <w:lang w:eastAsia="zh-CN"/>
        </w:rPr>
        <w:t>环评编制单位、验收</w:t>
      </w:r>
      <w:r>
        <w:rPr>
          <w:rFonts w:hint="default" w:ascii="Times New Roman" w:hAnsi="Times New Roman" w:cs="Times New Roman" w:eastAsiaTheme="majorEastAsia"/>
          <w:bCs/>
          <w:kern w:val="0"/>
          <w:sz w:val="24"/>
          <w:szCs w:val="24"/>
        </w:rPr>
        <w:t>监测单位、</w:t>
      </w:r>
      <w:r>
        <w:rPr>
          <w:rFonts w:hint="default" w:ascii="Times New Roman" w:hAnsi="Times New Roman" w:cs="Times New Roman" w:eastAsiaTheme="majorEastAsia"/>
          <w:bCs/>
          <w:kern w:val="0"/>
          <w:sz w:val="24"/>
          <w:szCs w:val="24"/>
          <w:lang w:eastAsia="zh-CN"/>
        </w:rPr>
        <w:t>验收监测报告表编制单位</w:t>
      </w:r>
      <w:r>
        <w:rPr>
          <w:rFonts w:hint="default" w:ascii="Times New Roman" w:hAnsi="Times New Roman" w:cs="Times New Roman" w:eastAsiaTheme="majorEastAsia"/>
          <w:bCs/>
          <w:kern w:val="0"/>
          <w:sz w:val="24"/>
          <w:szCs w:val="24"/>
        </w:rPr>
        <w:t>以及3名专家组成</w:t>
      </w:r>
      <w:r>
        <w:rPr>
          <w:rFonts w:hint="default" w:ascii="Times New Roman" w:hAnsi="Times New Roman" w:eastAsia="宋体" w:cs="Times New Roman"/>
          <w:sz w:val="24"/>
          <w:szCs w:val="24"/>
        </w:rPr>
        <w:t>（名单附后）</w:t>
      </w:r>
      <w:r>
        <w:rPr>
          <w:rFonts w:hint="default" w:ascii="Times New Roman" w:hAnsi="Times New Roman" w:cs="Times New Roman" w:eastAsiaTheme="majorEastAsia"/>
          <w:bCs/>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bCs/>
          <w:kern w:val="0"/>
          <w:sz w:val="24"/>
          <w:szCs w:val="24"/>
        </w:rPr>
      </w:pPr>
      <w:bookmarkStart w:id="0" w:name="验收专家经审核有关资料，确认验收监测报告资料翔实、内容完整、编制规范、结论合理。"/>
      <w:bookmarkEnd w:id="0"/>
      <w:r>
        <w:rPr>
          <w:rFonts w:hint="default" w:ascii="Times New Roman" w:hAnsi="Times New Roman" w:cs="Times New Roman"/>
          <w:bCs/>
          <w:kern w:val="0"/>
          <w:sz w:val="24"/>
          <w:szCs w:val="24"/>
        </w:rPr>
        <w:t>验收工作组听取了建设单位关于项目建设和环保管理制度落实情况的介绍，现场踏勘了本项目建设情况。验收工作组一致确认本次验收项目不存在验收暂行办法中规定的9种不予验收的情景。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验收工作组经审核有关资料，确认验收监测报告资料翔实、内容完整、编制规范、结论合理。</w:t>
      </w:r>
    </w:p>
    <w:p>
      <w:pPr>
        <w:keepNext w:val="0"/>
        <w:keepLines w:val="0"/>
        <w:pageBreakBefore w:val="0"/>
        <w:kinsoku/>
        <w:wordWrap/>
        <w:overflowPunct/>
        <w:topLinePunct w:val="0"/>
        <w:autoSpaceDE/>
        <w:autoSpaceDN/>
        <w:bidi w:val="0"/>
        <w:adjustRightInd/>
        <w:snapToGrid/>
        <w:spacing w:line="360" w:lineRule="auto"/>
        <w:ind w:leftChars="0" w:firstLine="480" w:firstLineChars="200"/>
        <w:textAlignment w:val="auto"/>
        <w:rPr>
          <w:rFonts w:ascii="Times New Roman" w:hAnsi="Times New Roman" w:cs="Times New Roman"/>
          <w:bCs/>
          <w:kern w:val="0"/>
          <w:sz w:val="24"/>
          <w:szCs w:val="24"/>
        </w:rPr>
      </w:pPr>
      <w:r>
        <w:rPr>
          <w:rFonts w:ascii="Times New Roman" w:hAnsi="Times New Roman" w:cs="Times New Roman"/>
          <w:bCs/>
          <w:kern w:val="0"/>
          <w:sz w:val="24"/>
          <w:szCs w:val="24"/>
        </w:rPr>
        <w:t>经认真研究讨论形成验收意见如下：</w:t>
      </w:r>
    </w:p>
    <w:p>
      <w:pPr>
        <w:keepNext w:val="0"/>
        <w:keepLines w:val="0"/>
        <w:pageBreakBefore w:val="0"/>
        <w:widowControl w:val="0"/>
        <w:kinsoku/>
        <w:wordWrap/>
        <w:overflowPunct/>
        <w:topLinePunct w:val="0"/>
        <w:autoSpaceDE/>
        <w:autoSpaceDN/>
        <w:bidi w:val="0"/>
        <w:adjustRightInd/>
        <w:snapToGrid/>
        <w:spacing w:line="360" w:lineRule="auto"/>
        <w:ind w:leftChars="0" w:firstLine="482" w:firstLineChars="200"/>
        <w:jc w:val="left"/>
        <w:textAlignment w:val="auto"/>
        <w:rPr>
          <w:rFonts w:hint="default" w:ascii="Times New Roman" w:hAnsi="Times New Roman" w:cs="Times New Roman" w:eastAsiaTheme="majorEastAsia"/>
          <w:b/>
          <w:bCs/>
          <w:kern w:val="0"/>
          <w:sz w:val="24"/>
          <w:szCs w:val="24"/>
        </w:rPr>
      </w:pPr>
      <w:r>
        <w:rPr>
          <w:rFonts w:hint="default" w:ascii="Times New Roman" w:hAnsi="Times New Roman" w:cs="Times New Roman" w:eastAsiaTheme="majorEastAsia"/>
          <w:b/>
          <w:bCs/>
          <w:kern w:val="0"/>
          <w:sz w:val="24"/>
          <w:szCs w:val="24"/>
        </w:rPr>
        <w:t>一、工程建设基本概况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（一）建设地点、规模、主要建设内容</w:t>
      </w:r>
    </w:p>
    <w:p>
      <w:pPr>
        <w:pStyle w:val="2"/>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jc w:val="left"/>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（1）项目名称：</w:t>
      </w:r>
      <w:r>
        <w:rPr>
          <w:rFonts w:hint="default" w:ascii="Times New Roman" w:hAnsi="Times New Roman" w:eastAsia="宋体" w:cs="Times New Roman"/>
          <w:sz w:val="24"/>
          <w:szCs w:val="24"/>
          <w:u w:val="none"/>
          <w:lang w:val="en-US" w:eastAsia="zh-CN"/>
        </w:rPr>
        <w:t>常州颖方精密机械科技有限公司</w:t>
      </w:r>
      <w:r>
        <w:rPr>
          <w:rFonts w:hint="default" w:ascii="Times New Roman" w:hAnsi="Times New Roman" w:eastAsia="宋体" w:cs="Times New Roman"/>
          <w:color w:val="auto"/>
          <w:sz w:val="24"/>
          <w:szCs w:val="24"/>
          <w:u w:val="none"/>
          <w:lang w:eastAsia="zh-CN"/>
        </w:rPr>
        <w:t>年加工减速机内齿圈</w:t>
      </w:r>
      <w:r>
        <w:rPr>
          <w:rFonts w:hint="default" w:ascii="Times New Roman" w:hAnsi="Times New Roman" w:eastAsia="宋体" w:cs="Times New Roman"/>
          <w:color w:val="auto"/>
          <w:sz w:val="24"/>
          <w:szCs w:val="24"/>
          <w:u w:val="none"/>
          <w:lang w:val="en-US" w:eastAsia="zh-CN"/>
        </w:rPr>
        <w:t>500吨、热处理手机零部件100吨项目</w:t>
      </w:r>
      <w:r>
        <w:rPr>
          <w:rFonts w:hint="eastAsia" w:ascii="Times New Roman" w:eastAsia="宋体" w:cs="Times New Roman"/>
          <w:b w:val="0"/>
          <w:bCs w:val="0"/>
          <w:color w:val="auto"/>
          <w:sz w:val="24"/>
          <w:szCs w:val="24"/>
          <w:u w:val="none"/>
          <w:lang w:val="en-US" w:eastAsia="zh-CN"/>
        </w:rPr>
        <w:t>（本次验收热处理手机零部件100吨）</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kern w:val="0"/>
          <w:sz w:val="24"/>
          <w:szCs w:val="24"/>
        </w:rPr>
        <w:t>（2）建设地点：</w:t>
      </w:r>
      <w:r>
        <w:rPr>
          <w:rFonts w:hint="default" w:ascii="Times New Roman" w:hAnsi="Times New Roman" w:eastAsia="宋体" w:cs="Times New Roman"/>
          <w:color w:val="auto"/>
          <w:sz w:val="24"/>
          <w:szCs w:val="24"/>
          <w:lang w:val="en-US" w:eastAsia="zh-CN"/>
        </w:rPr>
        <w:t>常州市武进区前黄镇寨桥工业集中区</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（3）项目性质：</w:t>
      </w:r>
      <w:r>
        <w:rPr>
          <w:rFonts w:hint="default" w:ascii="Times New Roman" w:hAnsi="Times New Roman" w:eastAsia="宋体" w:cs="Times New Roman"/>
          <w:bCs/>
          <w:kern w:val="0"/>
          <w:sz w:val="24"/>
          <w:szCs w:val="24"/>
          <w:lang w:val="en-US" w:eastAsia="zh-CN"/>
        </w:rPr>
        <w:t>新建</w:t>
      </w:r>
      <w:r>
        <w:rPr>
          <w:rFonts w:hint="default" w:ascii="Times New Roman" w:hAnsi="Times New Roman" w:eastAsia="宋体" w:cs="Times New Roman"/>
          <w:bCs/>
          <w:kern w:val="0"/>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（4）占地面积：</w:t>
      </w:r>
      <w:r>
        <w:rPr>
          <w:rFonts w:hint="eastAsia" w:ascii="Times New Roman" w:hAnsi="Times New Roman" w:eastAsia="宋体" w:cs="Times New Roman"/>
          <w:sz w:val="24"/>
          <w:szCs w:val="24"/>
          <w:lang w:val="en-US" w:eastAsia="zh-CN"/>
        </w:rPr>
        <w:t>1000</w:t>
      </w:r>
      <w:r>
        <w:rPr>
          <w:rFonts w:hint="default" w:ascii="Times New Roman" w:hAnsi="Times New Roman" w:eastAsia="宋体" w:cs="Times New Roman"/>
          <w:sz w:val="24"/>
          <w:szCs w:val="24"/>
        </w:rPr>
        <w:t>m</w:t>
      </w:r>
      <w:r>
        <w:rPr>
          <w:rFonts w:hint="default" w:ascii="Times New Roman" w:hAnsi="Times New Roman" w:eastAsia="宋体" w:cs="Times New Roman"/>
          <w:sz w:val="24"/>
          <w:szCs w:val="24"/>
          <w:vertAlign w:val="superscript"/>
        </w:rPr>
        <w:t>2</w:t>
      </w:r>
      <w:r>
        <w:rPr>
          <w:rFonts w:hint="default" w:ascii="Times New Roman" w:hAnsi="Times New Roman" w:eastAsia="宋体" w:cs="Times New Roman"/>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textAlignment w:val="auto"/>
        <w:rPr>
          <w:rFonts w:hint="default" w:ascii="Times New Roman" w:hAnsi="Times New Roman" w:cs="Times New Roman" w:eastAsiaTheme="majorEastAsia"/>
          <w:bCs/>
          <w:kern w:val="0"/>
          <w:sz w:val="24"/>
          <w:szCs w:val="24"/>
        </w:rPr>
      </w:pPr>
      <w:r>
        <w:rPr>
          <w:rFonts w:hint="default" w:ascii="Times New Roman" w:hAnsi="Times New Roman" w:cs="Times New Roman" w:eastAsiaTheme="majorEastAsia"/>
          <w:bCs/>
          <w:kern w:val="0"/>
          <w:sz w:val="24"/>
          <w:szCs w:val="24"/>
        </w:rPr>
        <w:t>（5）投资总额：</w:t>
      </w:r>
      <w:r>
        <w:rPr>
          <w:rFonts w:hint="eastAsia" w:ascii="Times New Roman" w:hAnsi="Times New Roman" w:cs="Times New Roman" w:eastAsiaTheme="majorEastAsia"/>
          <w:bCs/>
          <w:kern w:val="0"/>
          <w:sz w:val="24"/>
          <w:szCs w:val="24"/>
          <w:lang w:val="en-US" w:eastAsia="zh-CN"/>
        </w:rPr>
        <w:t>1800</w:t>
      </w:r>
      <w:r>
        <w:rPr>
          <w:rFonts w:hint="default" w:ascii="Times New Roman" w:hAnsi="Times New Roman" w:cs="Times New Roman" w:eastAsiaTheme="majorEastAsia"/>
          <w:bCs/>
          <w:kern w:val="0"/>
          <w:sz w:val="24"/>
          <w:szCs w:val="24"/>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textAlignment w:val="auto"/>
        <w:rPr>
          <w:rFonts w:hint="default" w:ascii="Times New Roman" w:hAnsi="Times New Roman" w:cs="Times New Roman" w:eastAsiaTheme="majorEastAsia"/>
          <w:bCs/>
          <w:kern w:val="0"/>
          <w:sz w:val="24"/>
          <w:szCs w:val="24"/>
        </w:rPr>
      </w:pPr>
      <w:r>
        <w:rPr>
          <w:rFonts w:hint="default" w:ascii="Times New Roman" w:hAnsi="Times New Roman" w:cs="Times New Roman" w:eastAsiaTheme="majorEastAsia"/>
          <w:bCs/>
          <w:kern w:val="0"/>
          <w:sz w:val="24"/>
          <w:szCs w:val="24"/>
        </w:rPr>
        <w:t>（6）工作时数：</w:t>
      </w:r>
      <w:r>
        <w:rPr>
          <w:rFonts w:hint="eastAsia" w:ascii="Times New Roman" w:hAnsi="Times New Roman" w:cs="Times New Roman" w:eastAsiaTheme="majorEastAsia"/>
          <w:kern w:val="0"/>
          <w:sz w:val="24"/>
          <w:lang w:val="en-US" w:eastAsia="zh-CN"/>
        </w:rPr>
        <w:t>一</w:t>
      </w:r>
      <w:r>
        <w:rPr>
          <w:rFonts w:hint="default" w:ascii="Times New Roman" w:hAnsi="Times New Roman" w:cs="Times New Roman"/>
          <w:kern w:val="0"/>
          <w:sz w:val="24"/>
        </w:rPr>
        <w:t>班制生产，年工作</w:t>
      </w:r>
      <w:r>
        <w:rPr>
          <w:rFonts w:hint="default" w:ascii="Times New Roman" w:hAnsi="Times New Roman" w:cs="Times New Roman"/>
          <w:kern w:val="0"/>
          <w:sz w:val="24"/>
          <w:lang w:val="en-US" w:eastAsia="zh-CN"/>
        </w:rPr>
        <w:t>300</w:t>
      </w:r>
      <w:r>
        <w:rPr>
          <w:rFonts w:hint="default" w:ascii="Times New Roman" w:hAnsi="Times New Roman" w:cs="Times New Roman"/>
          <w:kern w:val="0"/>
          <w:sz w:val="24"/>
        </w:rPr>
        <w:t>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82"/>
        <w:textAlignment w:val="auto"/>
        <w:rPr>
          <w:rFonts w:ascii="Times New Roman" w:hAnsi="Times New Roman" w:cs="Times New Roman" w:eastAsiaTheme="majorEastAsia"/>
          <w:b/>
          <w:bCs/>
          <w:kern w:val="0"/>
          <w:szCs w:val="21"/>
        </w:rPr>
      </w:pPr>
      <w:r>
        <w:rPr>
          <w:rFonts w:hint="default" w:ascii="Times New Roman" w:hAnsi="Times New Roman" w:cs="Times New Roman" w:eastAsiaTheme="majorEastAsia"/>
          <w:bCs/>
          <w:kern w:val="0"/>
          <w:sz w:val="24"/>
          <w:szCs w:val="24"/>
        </w:rPr>
        <w:t>（7）产品方案：本</w:t>
      </w:r>
      <w:r>
        <w:rPr>
          <w:rFonts w:hint="eastAsia" w:ascii="Times New Roman" w:hAnsi="Times New Roman" w:cs="Times New Roman" w:eastAsiaTheme="majorEastAsia"/>
          <w:bCs/>
          <w:kern w:val="0"/>
          <w:sz w:val="24"/>
          <w:szCs w:val="24"/>
          <w:lang w:val="en-US" w:eastAsia="zh-CN"/>
        </w:rPr>
        <w:t>此验收项目产品尚未完全建成</w:t>
      </w:r>
      <w:r>
        <w:rPr>
          <w:rFonts w:hint="default" w:ascii="Times New Roman" w:hAnsi="Times New Roman" w:cs="Times New Roman" w:eastAsiaTheme="majorEastAsia"/>
          <w:bCs/>
          <w:kern w:val="0"/>
          <w:sz w:val="24"/>
          <w:szCs w:val="24"/>
        </w:rPr>
        <w:t>，</w:t>
      </w:r>
      <w:r>
        <w:rPr>
          <w:rFonts w:hint="eastAsia" w:ascii="Times New Roman" w:hAnsi="Times New Roman" w:cs="Times New Roman" w:eastAsiaTheme="majorEastAsia"/>
          <w:bCs/>
          <w:kern w:val="0"/>
          <w:sz w:val="24"/>
          <w:szCs w:val="24"/>
          <w:lang w:val="en-US" w:eastAsia="zh-CN"/>
        </w:rPr>
        <w:t>属部分验收。具体产品方案</w:t>
      </w:r>
      <w:r>
        <w:rPr>
          <w:rFonts w:hint="default" w:ascii="Times New Roman" w:hAnsi="Times New Roman" w:cs="Times New Roman" w:eastAsiaTheme="majorEastAsia"/>
          <w:bCs/>
          <w:kern w:val="0"/>
          <w:sz w:val="24"/>
          <w:szCs w:val="24"/>
        </w:rPr>
        <w:t>详见表1。</w:t>
      </w:r>
    </w:p>
    <w:p>
      <w:pPr>
        <w:keepNext w:val="0"/>
        <w:keepLines w:val="0"/>
        <w:pageBreakBefore w:val="0"/>
        <w:kinsoku/>
        <w:wordWrap/>
        <w:overflowPunct/>
        <w:topLinePunct w:val="0"/>
        <w:bidi w:val="0"/>
        <w:adjustRightInd/>
        <w:snapToGrid/>
        <w:spacing w:line="560" w:lineRule="exact"/>
        <w:ind w:leftChars="0"/>
        <w:jc w:val="center"/>
        <w:textAlignment w:val="auto"/>
        <w:rPr>
          <w:rFonts w:ascii="Times New Roman" w:hAnsi="Times New Roman" w:cs="Times New Roman" w:eastAsiaTheme="majorEastAsia"/>
          <w:b/>
          <w:bCs/>
          <w:kern w:val="0"/>
          <w:szCs w:val="21"/>
        </w:rPr>
      </w:pPr>
      <w:r>
        <w:rPr>
          <w:rFonts w:ascii="Times New Roman" w:hAnsi="Times New Roman" w:cs="Times New Roman" w:eastAsiaTheme="majorEastAsia"/>
          <w:b/>
          <w:bCs/>
          <w:kern w:val="0"/>
          <w:szCs w:val="21"/>
        </w:rPr>
        <w:t>表1 本项目产品方案表</w:t>
      </w:r>
    </w:p>
    <w:tbl>
      <w:tblPr>
        <w:tblStyle w:val="9"/>
        <w:tblpPr w:leftFromText="180" w:rightFromText="180" w:vertAnchor="text" w:horzAnchor="margin" w:tblpXSpec="center" w:tblpY="43"/>
        <w:tblOverlap w:val="never"/>
        <w:tblW w:w="4892"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41"/>
        <w:gridCol w:w="2002"/>
        <w:gridCol w:w="2237"/>
        <w:gridCol w:w="1982"/>
        <w:gridCol w:w="1476"/>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1" w:hRule="atLeast"/>
          <w:jc w:val="center"/>
        </w:trPr>
        <w:tc>
          <w:tcPr>
            <w:tcW w:w="384" w:type="pct"/>
            <w:vMerge w:val="restart"/>
            <w:vAlign w:val="center"/>
          </w:tcPr>
          <w:p>
            <w:pPr>
              <w:keepNext w:val="0"/>
              <w:keepLines w:val="0"/>
              <w:pageBreakBefore w:val="0"/>
              <w:kinsoku/>
              <w:wordWrap/>
              <w:overflowPunct/>
              <w:topLinePunct w:val="0"/>
              <w:bidi w:val="0"/>
              <w:adjustRightInd/>
              <w:snapToGrid/>
              <w:spacing w:line="560" w:lineRule="exact"/>
              <w:ind w:leftChars="0"/>
              <w:jc w:val="center"/>
              <w:textAlignment w:val="auto"/>
              <w:rPr>
                <w:rFonts w:hint="default" w:ascii="Times New Roman" w:hAnsi="Times New Roman" w:cs="Times New Roman"/>
                <w:b/>
                <w:szCs w:val="21"/>
              </w:rPr>
            </w:pPr>
            <w:r>
              <w:rPr>
                <w:rFonts w:hint="default" w:ascii="Times New Roman" w:hAnsi="Times New Roman" w:cs="Times New Roman"/>
                <w:b/>
                <w:szCs w:val="21"/>
              </w:rPr>
              <w:t>序号</w:t>
            </w:r>
          </w:p>
        </w:tc>
        <w:tc>
          <w:tcPr>
            <w:tcW w:w="1200" w:type="pct"/>
            <w:vMerge w:val="restart"/>
            <w:vAlign w:val="center"/>
          </w:tcPr>
          <w:p>
            <w:pPr>
              <w:keepNext w:val="0"/>
              <w:keepLines w:val="0"/>
              <w:pageBreakBefore w:val="0"/>
              <w:kinsoku/>
              <w:wordWrap/>
              <w:overflowPunct/>
              <w:topLinePunct w:val="0"/>
              <w:bidi w:val="0"/>
              <w:adjustRightInd/>
              <w:snapToGrid/>
              <w:spacing w:line="560" w:lineRule="exact"/>
              <w:ind w:leftChars="0"/>
              <w:jc w:val="center"/>
              <w:textAlignment w:val="auto"/>
              <w:rPr>
                <w:rFonts w:hint="default" w:ascii="Times New Roman" w:hAnsi="Times New Roman" w:cs="Times New Roman"/>
                <w:b/>
                <w:szCs w:val="21"/>
              </w:rPr>
            </w:pPr>
            <w:r>
              <w:rPr>
                <w:rFonts w:hint="default" w:ascii="Times New Roman" w:hAnsi="Times New Roman" w:cs="Times New Roman"/>
                <w:b/>
                <w:szCs w:val="21"/>
              </w:rPr>
              <w:t>产品名称</w:t>
            </w:r>
          </w:p>
        </w:tc>
        <w:tc>
          <w:tcPr>
            <w:tcW w:w="2529" w:type="pct"/>
            <w:gridSpan w:val="2"/>
            <w:vAlign w:val="center"/>
          </w:tcPr>
          <w:p>
            <w:pPr>
              <w:keepNext w:val="0"/>
              <w:keepLines w:val="0"/>
              <w:pageBreakBefore w:val="0"/>
              <w:kinsoku/>
              <w:wordWrap/>
              <w:overflowPunct/>
              <w:topLinePunct w:val="0"/>
              <w:bidi w:val="0"/>
              <w:adjustRightInd/>
              <w:snapToGrid/>
              <w:spacing w:line="560" w:lineRule="exact"/>
              <w:ind w:leftChars="0"/>
              <w:jc w:val="center"/>
              <w:textAlignment w:val="auto"/>
              <w:rPr>
                <w:rFonts w:hint="default" w:ascii="Times New Roman" w:hAnsi="Times New Roman" w:cs="Times New Roman" w:eastAsiaTheme="minorEastAsia"/>
                <w:b/>
                <w:szCs w:val="21"/>
                <w:lang w:eastAsia="zh-CN"/>
              </w:rPr>
            </w:pPr>
            <w:r>
              <w:rPr>
                <w:rFonts w:hint="default" w:ascii="Times New Roman" w:hAnsi="Times New Roman" w:cs="Times New Roman"/>
                <w:b/>
                <w:szCs w:val="21"/>
              </w:rPr>
              <w:t>生产能力</w:t>
            </w:r>
            <w:r>
              <w:rPr>
                <w:rFonts w:hint="default" w:ascii="Times New Roman" w:hAnsi="Times New Roman" w:cs="Times New Roman"/>
                <w:b/>
                <w:szCs w:val="21"/>
                <w:lang w:eastAsia="zh-CN"/>
              </w:rPr>
              <w:t>（</w:t>
            </w:r>
            <w:r>
              <w:rPr>
                <w:rFonts w:hint="default" w:ascii="Times New Roman" w:hAnsi="Times New Roman" w:cs="Times New Roman"/>
                <w:b/>
                <w:szCs w:val="21"/>
                <w:lang w:val="en-US" w:eastAsia="zh-CN"/>
              </w:rPr>
              <w:t>吨/年</w:t>
            </w:r>
            <w:r>
              <w:rPr>
                <w:rFonts w:hint="default" w:ascii="Times New Roman" w:hAnsi="Times New Roman" w:cs="Times New Roman"/>
                <w:b/>
                <w:szCs w:val="21"/>
                <w:lang w:eastAsia="zh-CN"/>
              </w:rPr>
              <w:t>）</w:t>
            </w:r>
          </w:p>
        </w:tc>
        <w:tc>
          <w:tcPr>
            <w:tcW w:w="885" w:type="pct"/>
            <w:vMerge w:val="restart"/>
            <w:vAlign w:val="center"/>
          </w:tcPr>
          <w:p>
            <w:pPr>
              <w:keepNext w:val="0"/>
              <w:keepLines w:val="0"/>
              <w:pageBreakBefore w:val="0"/>
              <w:kinsoku/>
              <w:wordWrap/>
              <w:overflowPunct/>
              <w:topLinePunct w:val="0"/>
              <w:bidi w:val="0"/>
              <w:adjustRightInd/>
              <w:snapToGrid/>
              <w:spacing w:line="560" w:lineRule="exact"/>
              <w:ind w:leftChars="0"/>
              <w:jc w:val="center"/>
              <w:textAlignment w:val="auto"/>
              <w:rPr>
                <w:rFonts w:hint="default" w:ascii="Times New Roman" w:hAnsi="Times New Roman" w:cs="Times New Roman"/>
                <w:b/>
                <w:szCs w:val="21"/>
              </w:rPr>
            </w:pPr>
            <w:r>
              <w:rPr>
                <w:rFonts w:hint="default" w:ascii="Times New Roman" w:hAnsi="Times New Roman" w:cs="Times New Roman"/>
                <w:b/>
                <w:szCs w:val="21"/>
              </w:rPr>
              <w:t>年运行时数</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71" w:hRule="atLeast"/>
          <w:jc w:val="center"/>
        </w:trPr>
        <w:tc>
          <w:tcPr>
            <w:tcW w:w="384" w:type="pct"/>
            <w:vMerge w:val="continue"/>
            <w:vAlign w:val="center"/>
          </w:tcPr>
          <w:p>
            <w:pPr>
              <w:keepNext w:val="0"/>
              <w:keepLines w:val="0"/>
              <w:pageBreakBefore w:val="0"/>
              <w:kinsoku/>
              <w:wordWrap/>
              <w:overflowPunct/>
              <w:topLinePunct w:val="0"/>
              <w:bidi w:val="0"/>
              <w:adjustRightInd/>
              <w:snapToGrid/>
              <w:spacing w:line="560" w:lineRule="exact"/>
              <w:ind w:leftChars="0"/>
              <w:jc w:val="center"/>
              <w:textAlignment w:val="auto"/>
              <w:rPr>
                <w:rFonts w:hint="default" w:ascii="Times New Roman" w:hAnsi="Times New Roman" w:eastAsia="仿宋_GB2312" w:cs="Times New Roman"/>
                <w:szCs w:val="21"/>
              </w:rPr>
            </w:pPr>
          </w:p>
        </w:tc>
        <w:tc>
          <w:tcPr>
            <w:tcW w:w="1200" w:type="pct"/>
            <w:vMerge w:val="continue"/>
            <w:vAlign w:val="center"/>
          </w:tcPr>
          <w:p>
            <w:pPr>
              <w:keepNext w:val="0"/>
              <w:keepLines w:val="0"/>
              <w:pageBreakBefore w:val="0"/>
              <w:kinsoku/>
              <w:wordWrap/>
              <w:overflowPunct/>
              <w:topLinePunct w:val="0"/>
              <w:bidi w:val="0"/>
              <w:adjustRightInd/>
              <w:snapToGrid/>
              <w:spacing w:line="560" w:lineRule="exact"/>
              <w:ind w:leftChars="0"/>
              <w:jc w:val="center"/>
              <w:textAlignment w:val="auto"/>
              <w:rPr>
                <w:rFonts w:hint="default" w:ascii="Times New Roman" w:hAnsi="Times New Roman" w:cs="Times New Roman"/>
                <w:b/>
                <w:szCs w:val="21"/>
              </w:rPr>
            </w:pPr>
          </w:p>
        </w:tc>
        <w:tc>
          <w:tcPr>
            <w:tcW w:w="1341" w:type="pct"/>
            <w:tcBorders>
              <w:top w:val="single" w:color="auto" w:sz="4" w:space="0"/>
            </w:tcBorders>
            <w:vAlign w:val="center"/>
          </w:tcPr>
          <w:p>
            <w:pPr>
              <w:keepNext w:val="0"/>
              <w:keepLines w:val="0"/>
              <w:pageBreakBefore w:val="0"/>
              <w:kinsoku/>
              <w:wordWrap/>
              <w:overflowPunct/>
              <w:topLinePunct w:val="0"/>
              <w:bidi w:val="0"/>
              <w:adjustRightInd/>
              <w:snapToGrid/>
              <w:spacing w:line="560" w:lineRule="exact"/>
              <w:ind w:leftChars="0"/>
              <w:jc w:val="center"/>
              <w:textAlignment w:val="auto"/>
              <w:rPr>
                <w:rFonts w:hint="default" w:ascii="Times New Roman" w:hAnsi="Times New Roman" w:cs="Times New Roman"/>
                <w:b/>
                <w:szCs w:val="21"/>
              </w:rPr>
            </w:pPr>
            <w:r>
              <w:rPr>
                <w:rFonts w:hint="default" w:ascii="Times New Roman" w:hAnsi="Times New Roman" w:cs="Times New Roman"/>
                <w:b/>
                <w:szCs w:val="21"/>
              </w:rPr>
              <w:t>环评设计</w:t>
            </w:r>
          </w:p>
        </w:tc>
        <w:tc>
          <w:tcPr>
            <w:tcW w:w="1188" w:type="pct"/>
            <w:tcBorders>
              <w:top w:val="single" w:color="auto" w:sz="4" w:space="0"/>
              <w:right w:val="single" w:color="auto" w:sz="4" w:space="0"/>
            </w:tcBorders>
            <w:vAlign w:val="center"/>
          </w:tcPr>
          <w:p>
            <w:pPr>
              <w:keepNext w:val="0"/>
              <w:keepLines w:val="0"/>
              <w:pageBreakBefore w:val="0"/>
              <w:kinsoku/>
              <w:wordWrap/>
              <w:overflowPunct/>
              <w:topLinePunct w:val="0"/>
              <w:bidi w:val="0"/>
              <w:adjustRightInd/>
              <w:snapToGrid/>
              <w:spacing w:line="560" w:lineRule="exact"/>
              <w:ind w:leftChars="0"/>
              <w:jc w:val="center"/>
              <w:textAlignment w:val="auto"/>
              <w:rPr>
                <w:rFonts w:hint="default" w:ascii="Times New Roman" w:hAnsi="Times New Roman" w:cs="Times New Roman"/>
                <w:b/>
                <w:szCs w:val="21"/>
              </w:rPr>
            </w:pPr>
            <w:r>
              <w:rPr>
                <w:rFonts w:hint="default" w:ascii="Times New Roman" w:hAnsi="Times New Roman" w:cs="Times New Roman"/>
                <w:b/>
                <w:szCs w:val="21"/>
                <w:highlight w:val="none"/>
              </w:rPr>
              <w:t>实际建设</w:t>
            </w:r>
          </w:p>
        </w:tc>
        <w:tc>
          <w:tcPr>
            <w:tcW w:w="885" w:type="pct"/>
            <w:vMerge w:val="continue"/>
            <w:vAlign w:val="center"/>
          </w:tcPr>
          <w:p>
            <w:pPr>
              <w:keepNext w:val="0"/>
              <w:keepLines w:val="0"/>
              <w:pageBreakBefore w:val="0"/>
              <w:kinsoku/>
              <w:wordWrap/>
              <w:overflowPunct/>
              <w:topLinePunct w:val="0"/>
              <w:bidi w:val="0"/>
              <w:adjustRightInd/>
              <w:snapToGrid/>
              <w:spacing w:line="560" w:lineRule="exact"/>
              <w:ind w:leftChars="0"/>
              <w:jc w:val="center"/>
              <w:textAlignment w:val="auto"/>
              <w:rPr>
                <w:rFonts w:hint="default" w:ascii="Times New Roman" w:hAnsi="Times New Roman" w:eastAsia="仿宋_GB2312" w:cs="Times New Roman"/>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38" w:hRule="atLeast"/>
          <w:jc w:val="center"/>
        </w:trPr>
        <w:tc>
          <w:tcPr>
            <w:tcW w:w="641"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2002" w:type="dxa"/>
            <w:vAlign w:val="center"/>
          </w:tcPr>
          <w:p>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cs="Times New Roman"/>
                <w:lang w:val="en-US" w:eastAsia="zh-CN"/>
              </w:rPr>
              <w:t>热处理手机零部件</w:t>
            </w:r>
          </w:p>
        </w:tc>
        <w:tc>
          <w:tcPr>
            <w:tcW w:w="2237" w:type="dxa"/>
            <w:vAlign w:val="center"/>
          </w:tcPr>
          <w:p>
            <w:pPr>
              <w:adjustRightInd w:val="0"/>
              <w:snapToGrid w:val="0"/>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100</w:t>
            </w:r>
          </w:p>
        </w:tc>
        <w:tc>
          <w:tcPr>
            <w:tcW w:w="1982" w:type="dxa"/>
            <w:tcBorders>
              <w:right w:val="single" w:color="auto" w:sz="4" w:space="0"/>
            </w:tcBorders>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lang w:val="en-US" w:eastAsia="zh-CN"/>
              </w:rPr>
              <w:t>100</w:t>
            </w:r>
          </w:p>
        </w:tc>
        <w:tc>
          <w:tcPr>
            <w:tcW w:w="1476" w:type="dxa"/>
            <w:vAlign w:val="center"/>
          </w:tcPr>
          <w:p>
            <w:pPr>
              <w:adjustRightInd w:val="0"/>
              <w:snapToGrid w:val="0"/>
              <w:jc w:val="center"/>
              <w:rPr>
                <w:rFonts w:hint="default" w:ascii="Times New Roman" w:hAnsi="Times New Roman" w:cs="Times New Roman"/>
                <w:kern w:val="0"/>
                <w:szCs w:val="21"/>
              </w:rPr>
            </w:pPr>
            <w:r>
              <w:rPr>
                <w:rFonts w:hint="default" w:ascii="Times New Roman" w:hAnsi="Times New Roman" w:cs="Times New Roman"/>
                <w:kern w:val="0"/>
                <w:szCs w:val="21"/>
                <w:highlight w:val="none"/>
                <w:lang w:val="en-US" w:eastAsia="zh-CN"/>
              </w:rPr>
              <w:t>3600h</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38" w:hRule="atLeast"/>
          <w:jc w:val="center"/>
        </w:trPr>
        <w:tc>
          <w:tcPr>
            <w:tcW w:w="641" w:type="dxa"/>
            <w:vAlign w:val="center"/>
          </w:tcPr>
          <w:p>
            <w:pPr>
              <w:adjustRightInd w:val="0"/>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2</w:t>
            </w:r>
          </w:p>
        </w:tc>
        <w:tc>
          <w:tcPr>
            <w:tcW w:w="2002" w:type="dxa"/>
            <w:vAlign w:val="center"/>
          </w:tcPr>
          <w:p>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减速机内齿圈</w:t>
            </w:r>
          </w:p>
        </w:tc>
        <w:tc>
          <w:tcPr>
            <w:tcW w:w="2237" w:type="dxa"/>
            <w:vAlign w:val="center"/>
          </w:tcPr>
          <w:p>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500</w:t>
            </w:r>
          </w:p>
        </w:tc>
        <w:tc>
          <w:tcPr>
            <w:tcW w:w="1982" w:type="dxa"/>
            <w:tcBorders>
              <w:right w:val="single" w:color="auto" w:sz="4" w:space="0"/>
            </w:tcBorders>
            <w:vAlign w:val="center"/>
          </w:tcPr>
          <w:p>
            <w:pPr>
              <w:adjustRightInd w:val="0"/>
              <w:snapToGrid w:val="0"/>
              <w:jc w:val="center"/>
              <w:rPr>
                <w:rFonts w:hint="default" w:ascii="Times New Roman" w:hAnsi="Times New Roman" w:cs="Times New Roman"/>
                <w:kern w:val="0"/>
                <w:szCs w:val="21"/>
                <w:highlight w:val="none"/>
                <w:lang w:val="en-US" w:eastAsia="zh-CN"/>
              </w:rPr>
            </w:pPr>
            <w:r>
              <w:rPr>
                <w:rFonts w:hint="default" w:ascii="Times New Roman" w:hAnsi="Times New Roman" w:cs="Times New Roman"/>
                <w:kern w:val="0"/>
                <w:szCs w:val="21"/>
                <w:highlight w:val="none"/>
                <w:lang w:val="en-US" w:eastAsia="zh-CN"/>
              </w:rPr>
              <w:t>0</w:t>
            </w:r>
          </w:p>
        </w:tc>
        <w:tc>
          <w:tcPr>
            <w:tcW w:w="1476" w:type="dxa"/>
            <w:vAlign w:val="center"/>
          </w:tcPr>
          <w:p>
            <w:pPr>
              <w:adjustRightInd w:val="0"/>
              <w:snapToGrid w:val="0"/>
              <w:jc w:val="center"/>
              <w:rPr>
                <w:rFonts w:hint="default" w:ascii="Times New Roman" w:hAnsi="Times New Roman" w:cs="Times New Roman"/>
                <w:kern w:val="0"/>
                <w:szCs w:val="21"/>
                <w:highlight w:val="none"/>
                <w:lang w:val="en-US" w:eastAsia="zh-CN"/>
              </w:rPr>
            </w:pPr>
            <w:r>
              <w:rPr>
                <w:rFonts w:hint="default" w:ascii="Times New Roman" w:hAnsi="Times New Roman" w:cs="Times New Roman"/>
                <w:kern w:val="0"/>
                <w:szCs w:val="21"/>
                <w:highlight w:val="none"/>
                <w:lang w:val="en-US" w:eastAsia="zh-CN"/>
              </w:rPr>
              <w:t>/</w:t>
            </w:r>
          </w:p>
        </w:tc>
      </w:tr>
    </w:tbl>
    <w:p>
      <w:pPr>
        <w:keepNext w:val="0"/>
        <w:keepLines w:val="0"/>
        <w:pageBreakBefore w:val="0"/>
        <w:kinsoku/>
        <w:wordWrap/>
        <w:overflowPunct/>
        <w:topLinePunct w:val="0"/>
        <w:bidi w:val="0"/>
        <w:adjustRightInd/>
        <w:snapToGrid/>
        <w:spacing w:line="360" w:lineRule="auto"/>
        <w:ind w:leftChars="0" w:firstLine="480" w:firstLineChars="200"/>
        <w:textAlignment w:val="auto"/>
        <w:rPr>
          <w:rFonts w:ascii="Times New Roman" w:hAnsi="Times New Roman" w:cs="Times New Roman"/>
          <w:kern w:val="0"/>
          <w:sz w:val="24"/>
          <w:szCs w:val="24"/>
        </w:rPr>
      </w:pPr>
      <w:r>
        <w:rPr>
          <w:rFonts w:ascii="Times New Roman" w:hAnsi="Times New Roman" w:cs="Times New Roman"/>
          <w:kern w:val="0"/>
          <w:sz w:val="24"/>
          <w:szCs w:val="24"/>
        </w:rPr>
        <w:t>（二）建设过程及环保审批情况</w:t>
      </w: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Cs/>
          <w:snapToGrid w:val="0"/>
          <w:kern w:val="0"/>
          <w:sz w:val="24"/>
          <w:szCs w:val="24"/>
          <w:lang w:val="en-US" w:eastAsia="zh-CN"/>
        </w:rPr>
        <w:t>本项目于</w:t>
      </w: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日取得</w:t>
      </w:r>
      <w:r>
        <w:rPr>
          <w:rFonts w:hint="default" w:ascii="Times New Roman" w:hAnsi="Times New Roman" w:eastAsia="宋体" w:cs="Times New Roman"/>
          <w:color w:val="auto"/>
          <w:sz w:val="24"/>
          <w:szCs w:val="24"/>
          <w:lang w:eastAsia="zh-CN"/>
        </w:rPr>
        <w:t>常州市武进区行政审批局</w:t>
      </w:r>
      <w:r>
        <w:rPr>
          <w:rFonts w:hint="default" w:ascii="Times New Roman" w:hAnsi="Times New Roman" w:eastAsia="宋体" w:cs="Times New Roman"/>
          <w:color w:val="auto"/>
          <w:sz w:val="24"/>
          <w:szCs w:val="24"/>
        </w:rPr>
        <w:t>出具的江苏省投资项目备案证（备案证号：</w:t>
      </w:r>
      <w:r>
        <w:rPr>
          <w:rFonts w:hint="default" w:ascii="Times New Roman" w:hAnsi="Times New Roman" w:eastAsia="宋体" w:cs="Times New Roman"/>
          <w:color w:val="auto"/>
          <w:sz w:val="24"/>
          <w:szCs w:val="24"/>
          <w:lang w:eastAsia="zh-CN"/>
        </w:rPr>
        <w:t>武行审备</w:t>
      </w: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179</w:t>
      </w:r>
      <w:r>
        <w:rPr>
          <w:rFonts w:hint="default" w:ascii="Times New Roman" w:hAnsi="Times New Roman" w:eastAsia="宋体" w:cs="Times New Roman"/>
          <w:color w:val="auto"/>
          <w:sz w:val="24"/>
          <w:szCs w:val="24"/>
        </w:rPr>
        <w:t>号；项目代码：2206-320412-89-03-322538</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kern w:val="0"/>
          <w:sz w:val="24"/>
          <w:szCs w:val="24"/>
          <w:lang w:val="en-US" w:eastAsia="zh-CN"/>
        </w:rPr>
        <w:t>2022年7月</w:t>
      </w:r>
      <w:r>
        <w:rPr>
          <w:rFonts w:hint="default" w:ascii="Times New Roman" w:hAnsi="Times New Roman" w:eastAsia="宋体" w:cs="Times New Roman"/>
          <w:kern w:val="0"/>
          <w:sz w:val="24"/>
          <w:szCs w:val="24"/>
        </w:rPr>
        <w:t>委托</w:t>
      </w:r>
      <w:r>
        <w:rPr>
          <w:rFonts w:hint="default" w:ascii="Times New Roman" w:hAnsi="Times New Roman" w:eastAsia="宋体" w:cs="Times New Roman"/>
          <w:bCs/>
          <w:sz w:val="24"/>
          <w:szCs w:val="24"/>
          <w:lang w:val="en-US" w:eastAsia="zh-CN"/>
        </w:rPr>
        <w:t>常州新泉环保科技有限公司</w:t>
      </w:r>
      <w:r>
        <w:rPr>
          <w:rFonts w:hint="default" w:ascii="Times New Roman" w:hAnsi="Times New Roman" w:eastAsia="宋体" w:cs="Times New Roman"/>
          <w:kern w:val="0"/>
          <w:sz w:val="24"/>
          <w:szCs w:val="24"/>
        </w:rPr>
        <w:t>编制了《</w:t>
      </w:r>
      <w:r>
        <w:rPr>
          <w:rFonts w:hint="default" w:ascii="Times New Roman" w:hAnsi="Times New Roman" w:eastAsia="宋体" w:cs="Times New Roman"/>
          <w:color w:val="auto"/>
          <w:sz w:val="24"/>
          <w:szCs w:val="24"/>
          <w:lang w:eastAsia="zh-CN"/>
        </w:rPr>
        <w:t>常州颖方精密机械科技有限公司</w:t>
      </w:r>
      <w:r>
        <w:rPr>
          <w:rFonts w:hint="default" w:ascii="Times New Roman" w:hAnsi="Times New Roman" w:eastAsia="宋体" w:cs="Times New Roman"/>
          <w:color w:val="auto"/>
          <w:sz w:val="24"/>
          <w:szCs w:val="24"/>
          <w:u w:val="none"/>
          <w:lang w:eastAsia="zh-CN"/>
        </w:rPr>
        <w:t>年加工减速机内齿圈</w:t>
      </w:r>
      <w:r>
        <w:rPr>
          <w:rFonts w:hint="default" w:ascii="Times New Roman" w:hAnsi="Times New Roman" w:eastAsia="宋体" w:cs="Times New Roman"/>
          <w:color w:val="auto"/>
          <w:sz w:val="24"/>
          <w:szCs w:val="24"/>
          <w:u w:val="none"/>
          <w:lang w:val="en-US" w:eastAsia="zh-CN"/>
        </w:rPr>
        <w:t>500吨、热处理手机零部件100吨</w:t>
      </w:r>
      <w:r>
        <w:rPr>
          <w:rFonts w:hint="default" w:ascii="Times New Roman" w:hAnsi="Times New Roman" w:eastAsia="宋体" w:cs="Times New Roman"/>
          <w:sz w:val="24"/>
          <w:szCs w:val="24"/>
        </w:rPr>
        <w:t>项目</w:t>
      </w:r>
      <w:r>
        <w:rPr>
          <w:rFonts w:hint="default" w:ascii="Times New Roman" w:hAnsi="Times New Roman" w:eastAsia="宋体" w:cs="Times New Roman"/>
          <w:kern w:val="0"/>
          <w:sz w:val="24"/>
          <w:szCs w:val="24"/>
        </w:rPr>
        <w:t>环境影响报告表》，并于20</w:t>
      </w:r>
      <w:r>
        <w:rPr>
          <w:rFonts w:hint="default" w:ascii="Times New Roman" w:hAnsi="Times New Roman" w:eastAsia="宋体" w:cs="Times New Roman"/>
          <w:kern w:val="0"/>
          <w:sz w:val="24"/>
          <w:szCs w:val="24"/>
          <w:lang w:val="en-US" w:eastAsia="zh-CN"/>
        </w:rPr>
        <w:t>22</w:t>
      </w:r>
      <w:r>
        <w:rPr>
          <w:rFonts w:hint="default" w:ascii="Times New Roman" w:hAnsi="Times New Roman" w:eastAsia="宋体" w:cs="Times New Roman"/>
          <w:kern w:val="0"/>
          <w:sz w:val="24"/>
          <w:szCs w:val="24"/>
        </w:rPr>
        <w:t>年</w:t>
      </w:r>
      <w:r>
        <w:rPr>
          <w:rFonts w:hint="default" w:ascii="Times New Roman" w:hAnsi="Times New Roman" w:eastAsia="宋体" w:cs="Times New Roman"/>
          <w:kern w:val="0"/>
          <w:sz w:val="24"/>
          <w:szCs w:val="24"/>
          <w:lang w:val="en-US" w:eastAsia="zh-CN"/>
        </w:rPr>
        <w:t>9</w:t>
      </w:r>
      <w:r>
        <w:rPr>
          <w:rFonts w:hint="default" w:ascii="Times New Roman" w:hAnsi="Times New Roman" w:eastAsia="宋体" w:cs="Times New Roman"/>
          <w:kern w:val="0"/>
          <w:sz w:val="24"/>
          <w:szCs w:val="24"/>
        </w:rPr>
        <w:t>月</w:t>
      </w:r>
      <w:r>
        <w:rPr>
          <w:rFonts w:hint="default" w:ascii="Times New Roman" w:hAnsi="Times New Roman" w:eastAsia="宋体" w:cs="Times New Roman"/>
          <w:kern w:val="0"/>
          <w:sz w:val="24"/>
          <w:szCs w:val="24"/>
          <w:lang w:val="en-US" w:eastAsia="zh-CN"/>
        </w:rPr>
        <w:t>6</w:t>
      </w:r>
      <w:r>
        <w:rPr>
          <w:rFonts w:hint="default" w:ascii="Times New Roman" w:hAnsi="Times New Roman" w:eastAsia="宋体" w:cs="Times New Roman"/>
          <w:kern w:val="0"/>
          <w:sz w:val="24"/>
          <w:szCs w:val="24"/>
        </w:rPr>
        <w:t>日取得常州市</w:t>
      </w:r>
      <w:r>
        <w:rPr>
          <w:rFonts w:hint="default" w:ascii="Times New Roman" w:hAnsi="Times New Roman" w:eastAsia="宋体" w:cs="Times New Roman"/>
          <w:kern w:val="0"/>
          <w:sz w:val="24"/>
          <w:szCs w:val="24"/>
          <w:lang w:val="en-US" w:eastAsia="zh-CN"/>
        </w:rPr>
        <w:t>生态环境</w:t>
      </w:r>
      <w:r>
        <w:rPr>
          <w:rFonts w:hint="default" w:ascii="Times New Roman" w:hAnsi="Times New Roman" w:eastAsia="宋体" w:cs="Times New Roman"/>
          <w:kern w:val="0"/>
          <w:sz w:val="24"/>
          <w:szCs w:val="24"/>
        </w:rPr>
        <w:t>局的审批意见（</w:t>
      </w:r>
      <w:r>
        <w:rPr>
          <w:rFonts w:hint="default" w:ascii="Times New Roman" w:hAnsi="Times New Roman" w:eastAsia="宋体" w:cs="Times New Roman"/>
          <w:kern w:val="0"/>
          <w:sz w:val="24"/>
          <w:szCs w:val="24"/>
          <w:lang w:val="en-US" w:eastAsia="zh-CN"/>
        </w:rPr>
        <w:t>常武环审</w:t>
      </w:r>
      <w:r>
        <w:rPr>
          <w:rFonts w:hint="default" w:ascii="Times New Roman" w:hAnsi="Times New Roman" w:eastAsia="宋体" w:cs="Times New Roman"/>
          <w:kern w:val="0"/>
          <w:sz w:val="24"/>
          <w:szCs w:val="24"/>
        </w:rPr>
        <w:t>〔20</w:t>
      </w:r>
      <w:r>
        <w:rPr>
          <w:rFonts w:hint="default" w:ascii="Times New Roman" w:hAnsi="Times New Roman" w:eastAsia="宋体" w:cs="Times New Roman"/>
          <w:kern w:val="0"/>
          <w:sz w:val="24"/>
          <w:szCs w:val="24"/>
          <w:lang w:val="en-US" w:eastAsia="zh-CN"/>
        </w:rPr>
        <w:t>22</w:t>
      </w:r>
      <w:r>
        <w:rPr>
          <w:rFonts w:hint="default" w:ascii="Times New Roman" w:hAnsi="Times New Roman" w:eastAsia="宋体" w:cs="Times New Roman"/>
          <w:kern w:val="0"/>
          <w:sz w:val="24"/>
          <w:szCs w:val="24"/>
        </w:rPr>
        <w:t>〕</w:t>
      </w:r>
      <w:r>
        <w:rPr>
          <w:rFonts w:hint="default" w:ascii="Times New Roman" w:hAnsi="Times New Roman" w:eastAsia="宋体" w:cs="Times New Roman"/>
          <w:kern w:val="0"/>
          <w:sz w:val="24"/>
          <w:szCs w:val="24"/>
          <w:lang w:val="en-US" w:eastAsia="zh-CN"/>
        </w:rPr>
        <w:t>305</w:t>
      </w:r>
      <w:r>
        <w:rPr>
          <w:rFonts w:hint="default" w:ascii="Times New Roman" w:hAnsi="Times New Roman" w:eastAsia="宋体" w:cs="Times New Roman"/>
          <w:kern w:val="0"/>
          <w:sz w:val="24"/>
          <w:szCs w:val="24"/>
        </w:rPr>
        <w:t>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sz w:val="24"/>
          <w:szCs w:val="24"/>
        </w:rPr>
        <w:t>本</w:t>
      </w:r>
      <w:r>
        <w:rPr>
          <w:rFonts w:hint="default" w:ascii="Times New Roman" w:hAnsi="Times New Roman" w:eastAsia="宋体" w:cs="Times New Roman"/>
          <w:bCs/>
          <w:kern w:val="0"/>
          <w:sz w:val="24"/>
          <w:szCs w:val="24"/>
        </w:rPr>
        <w:t>项目主体工程及环保处理设施运行稳定，</w:t>
      </w:r>
      <w:r>
        <w:rPr>
          <w:rFonts w:hint="default" w:ascii="Times New Roman" w:hAnsi="Times New Roman" w:eastAsia="宋体" w:cs="Times New Roman"/>
          <w:bCs/>
          <w:kern w:val="0"/>
          <w:sz w:val="24"/>
          <w:szCs w:val="24"/>
          <w:lang w:val="en-US" w:eastAsia="zh-CN"/>
        </w:rPr>
        <w:t>该过程无投诉、处罚等现象，</w:t>
      </w:r>
      <w:r>
        <w:rPr>
          <w:rFonts w:hint="default" w:ascii="Times New Roman" w:hAnsi="Times New Roman" w:eastAsia="宋体" w:cs="Times New Roman"/>
          <w:bCs/>
          <w:kern w:val="0"/>
          <w:sz w:val="24"/>
          <w:szCs w:val="24"/>
        </w:rPr>
        <w:t>状态良好，符合验收条件。</w:t>
      </w:r>
    </w:p>
    <w:p>
      <w:pPr>
        <w:pStyle w:val="2"/>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Cs/>
          <w:kern w:val="0"/>
          <w:sz w:val="24"/>
          <w:szCs w:val="24"/>
          <w:lang w:eastAsia="zh-CN"/>
        </w:rPr>
        <w:t>目前企业已完成排污登记（</w:t>
      </w:r>
      <w:r>
        <w:rPr>
          <w:rFonts w:hint="default" w:ascii="Times New Roman" w:hAnsi="Times New Roman" w:eastAsia="宋体" w:cs="Times New Roman"/>
          <w:bCs/>
          <w:kern w:val="0"/>
          <w:sz w:val="24"/>
          <w:szCs w:val="24"/>
          <w:lang w:val="en-US" w:eastAsia="zh-CN"/>
        </w:rPr>
        <w:t>排污登记</w:t>
      </w:r>
      <w:r>
        <w:rPr>
          <w:rFonts w:hint="default" w:ascii="Times New Roman" w:hAnsi="Times New Roman" w:eastAsia="宋体" w:cs="Times New Roman"/>
          <w:bCs/>
          <w:kern w:val="0"/>
          <w:sz w:val="24"/>
          <w:szCs w:val="24"/>
          <w:lang w:eastAsia="zh-CN"/>
        </w:rPr>
        <w:t>编号：</w:t>
      </w:r>
      <w:r>
        <w:rPr>
          <w:rFonts w:hint="default" w:ascii="Times New Roman" w:hAnsi="Times New Roman" w:eastAsia="宋体" w:cs="Times New Roman"/>
          <w:sz w:val="24"/>
          <w:szCs w:val="24"/>
        </w:rPr>
        <w:t>91320412MA26HTGL12001P</w:t>
      </w:r>
      <w:r>
        <w:rPr>
          <w:rFonts w:hint="default" w:ascii="Times New Roman" w:hAnsi="Times New Roman" w:eastAsia="宋体" w:cs="Times New Roman"/>
          <w:bCs/>
          <w:kern w:val="0"/>
          <w:sz w:val="24"/>
          <w:szCs w:val="24"/>
          <w:lang w:eastAsia="zh-CN"/>
        </w:rPr>
        <w:t>）。</w:t>
      </w:r>
    </w:p>
    <w:p>
      <w:pPr>
        <w:keepNext w:val="0"/>
        <w:keepLines w:val="0"/>
        <w:pageBreakBefore w:val="0"/>
        <w:widowControl w:val="0"/>
        <w:kinsoku/>
        <w:wordWrap/>
        <w:overflowPunct/>
        <w:topLinePunct w:val="0"/>
        <w:bidi w:val="0"/>
        <w:adjustRightInd/>
        <w:snapToGrid/>
        <w:spacing w:line="360" w:lineRule="auto"/>
        <w:ind w:leftChars="0" w:firstLine="482"/>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（三）投资情况</w:t>
      </w:r>
    </w:p>
    <w:p>
      <w:pPr>
        <w:keepNext w:val="0"/>
        <w:keepLines w:val="0"/>
        <w:pageBreakBefore w:val="0"/>
        <w:widowControl w:val="0"/>
        <w:kinsoku/>
        <w:wordWrap/>
        <w:overflowPunct/>
        <w:topLinePunct w:val="0"/>
        <w:bidi w:val="0"/>
        <w:adjustRightInd/>
        <w:snapToGrid/>
        <w:spacing w:line="360" w:lineRule="auto"/>
        <w:ind w:leftChars="0" w:firstLine="482"/>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本项目总投资</w:t>
      </w:r>
      <w:r>
        <w:rPr>
          <w:rFonts w:hint="default" w:ascii="Times New Roman" w:hAnsi="Times New Roman" w:eastAsia="宋体" w:cs="Times New Roman"/>
          <w:bCs/>
          <w:kern w:val="0"/>
          <w:sz w:val="24"/>
          <w:szCs w:val="24"/>
          <w:lang w:val="en-US" w:eastAsia="zh-CN"/>
        </w:rPr>
        <w:t>1800</w:t>
      </w:r>
      <w:r>
        <w:rPr>
          <w:rFonts w:hint="default" w:ascii="Times New Roman" w:hAnsi="Times New Roman" w:eastAsia="宋体" w:cs="Times New Roman"/>
          <w:bCs/>
          <w:kern w:val="0"/>
          <w:sz w:val="24"/>
          <w:szCs w:val="24"/>
        </w:rPr>
        <w:t>万元，其中环保投资</w:t>
      </w:r>
      <w:r>
        <w:rPr>
          <w:rFonts w:hint="default" w:ascii="Times New Roman" w:hAnsi="Times New Roman" w:eastAsia="宋体" w:cs="Times New Roman"/>
          <w:bCs/>
          <w:kern w:val="0"/>
          <w:sz w:val="24"/>
          <w:szCs w:val="24"/>
          <w:lang w:val="en-US" w:eastAsia="zh-CN"/>
        </w:rPr>
        <w:t>10</w:t>
      </w:r>
      <w:r>
        <w:rPr>
          <w:rFonts w:hint="default" w:ascii="Times New Roman" w:hAnsi="Times New Roman" w:eastAsia="宋体" w:cs="Times New Roman"/>
          <w:bCs/>
          <w:kern w:val="0"/>
          <w:sz w:val="24"/>
          <w:szCs w:val="24"/>
        </w:rPr>
        <w:t>万元，占总投资额的</w:t>
      </w:r>
      <w:r>
        <w:rPr>
          <w:rFonts w:hint="default" w:ascii="Times New Roman" w:hAnsi="Times New Roman" w:eastAsia="宋体" w:cs="Times New Roman"/>
          <w:bCs/>
          <w:kern w:val="0"/>
          <w:sz w:val="24"/>
          <w:szCs w:val="24"/>
          <w:lang w:val="en-US" w:eastAsia="zh-CN"/>
        </w:rPr>
        <w:t>0.5</w:t>
      </w:r>
      <w:r>
        <w:rPr>
          <w:rFonts w:hint="default" w:ascii="Times New Roman" w:hAnsi="Times New Roman" w:eastAsia="宋体" w:cs="Times New Roman"/>
          <w:bCs/>
          <w:kern w:val="0"/>
          <w:sz w:val="24"/>
          <w:szCs w:val="24"/>
        </w:rPr>
        <w:t>%。</w:t>
      </w:r>
    </w:p>
    <w:p>
      <w:pPr>
        <w:keepNext w:val="0"/>
        <w:keepLines w:val="0"/>
        <w:pageBreakBefore w:val="0"/>
        <w:widowControl w:val="0"/>
        <w:kinsoku/>
        <w:wordWrap/>
        <w:overflowPunct/>
        <w:topLinePunct w:val="0"/>
        <w:bidi w:val="0"/>
        <w:adjustRightInd/>
        <w:snapToGrid/>
        <w:spacing w:line="360" w:lineRule="auto"/>
        <w:ind w:leftChars="0" w:firstLine="482"/>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（四）验收范围</w:t>
      </w:r>
    </w:p>
    <w:p>
      <w:pPr>
        <w:keepNext w:val="0"/>
        <w:keepLines w:val="0"/>
        <w:pageBreakBefore w:val="0"/>
        <w:widowControl w:val="0"/>
        <w:kinsoku/>
        <w:wordWrap/>
        <w:overflowPunct/>
        <w:topLinePunct w:val="0"/>
        <w:bidi w:val="0"/>
        <w:adjustRightInd/>
        <w:snapToGrid/>
        <w:spacing w:line="360" w:lineRule="auto"/>
        <w:ind w:leftChars="0" w:firstLine="480" w:firstLineChars="200"/>
        <w:jc w:val="left"/>
        <w:textAlignment w:val="auto"/>
        <w:rPr>
          <w:rFonts w:ascii="Times New Roman" w:hAnsi="Times New Roman" w:cs="Times New Roman" w:eastAsiaTheme="majorEastAsia"/>
          <w:b/>
          <w:bCs/>
          <w:kern w:val="0"/>
          <w:sz w:val="24"/>
          <w:szCs w:val="24"/>
        </w:rPr>
      </w:pPr>
      <w:r>
        <w:rPr>
          <w:rFonts w:hint="default" w:ascii="Times New Roman" w:hAnsi="Times New Roman" w:eastAsia="宋体" w:cs="Times New Roman"/>
          <w:bCs/>
          <w:kern w:val="0"/>
          <w:sz w:val="24"/>
          <w:szCs w:val="24"/>
        </w:rPr>
        <w:t>本次验收为“</w:t>
      </w:r>
      <w:r>
        <w:rPr>
          <w:rFonts w:hint="default" w:ascii="Times New Roman" w:hAnsi="Times New Roman" w:eastAsia="宋体" w:cs="Times New Roman"/>
          <w:color w:val="auto"/>
          <w:sz w:val="24"/>
          <w:szCs w:val="24"/>
          <w:lang w:eastAsia="zh-CN"/>
        </w:rPr>
        <w:t>常州颖方精密机械科技有限公司</w:t>
      </w:r>
      <w:r>
        <w:rPr>
          <w:rFonts w:hint="default" w:ascii="Times New Roman" w:hAnsi="Times New Roman" w:eastAsia="宋体" w:cs="Times New Roman"/>
          <w:color w:val="auto"/>
          <w:sz w:val="24"/>
          <w:szCs w:val="24"/>
          <w:u w:val="none"/>
          <w:lang w:eastAsia="zh-CN"/>
        </w:rPr>
        <w:t>年加工减速机内齿圈</w:t>
      </w:r>
      <w:r>
        <w:rPr>
          <w:rFonts w:hint="default" w:ascii="Times New Roman" w:hAnsi="Times New Roman" w:eastAsia="宋体" w:cs="Times New Roman"/>
          <w:color w:val="auto"/>
          <w:sz w:val="24"/>
          <w:szCs w:val="24"/>
          <w:u w:val="none"/>
          <w:lang w:val="en-US" w:eastAsia="zh-CN"/>
        </w:rPr>
        <w:t>500吨、热处理手机零部件100吨</w:t>
      </w:r>
      <w:r>
        <w:rPr>
          <w:rFonts w:hint="default" w:ascii="Times New Roman" w:hAnsi="Times New Roman" w:eastAsia="宋体" w:cs="Times New Roman"/>
          <w:sz w:val="24"/>
          <w:szCs w:val="24"/>
        </w:rPr>
        <w:t>项目</w:t>
      </w:r>
      <w:r>
        <w:rPr>
          <w:rFonts w:hint="default" w:ascii="Times New Roman" w:hAnsi="Times New Roman" w:eastAsia="宋体" w:cs="Times New Roman"/>
          <w:bCs/>
          <w:kern w:val="0"/>
          <w:sz w:val="24"/>
          <w:szCs w:val="24"/>
        </w:rPr>
        <w:t>”</w:t>
      </w:r>
      <w:r>
        <w:rPr>
          <w:rFonts w:hint="default" w:ascii="Times New Roman" w:hAnsi="Times New Roman" w:eastAsia="宋体" w:cs="Times New Roman"/>
          <w:bCs/>
          <w:kern w:val="0"/>
          <w:sz w:val="24"/>
          <w:szCs w:val="24"/>
          <w:highlight w:val="none"/>
          <w:lang w:val="en-US" w:eastAsia="zh-CN"/>
        </w:rPr>
        <w:t>部分</w:t>
      </w:r>
      <w:r>
        <w:rPr>
          <w:rFonts w:hint="default" w:ascii="Times New Roman" w:hAnsi="Times New Roman" w:eastAsia="宋体" w:cs="Times New Roman"/>
          <w:bCs/>
          <w:kern w:val="0"/>
          <w:sz w:val="24"/>
          <w:szCs w:val="24"/>
          <w:highlight w:val="none"/>
        </w:rPr>
        <w:t>验收</w:t>
      </w:r>
      <w:r>
        <w:rPr>
          <w:rFonts w:hint="default" w:ascii="Times New Roman" w:hAnsi="Times New Roman" w:eastAsia="宋体" w:cs="Times New Roman"/>
          <w:bCs/>
          <w:kern w:val="0"/>
          <w:sz w:val="24"/>
          <w:szCs w:val="24"/>
          <w:highlight w:val="none"/>
          <w:lang w:eastAsia="zh-CN"/>
        </w:rPr>
        <w:t>，</w:t>
      </w:r>
      <w:r>
        <w:rPr>
          <w:rFonts w:hint="default" w:ascii="Times New Roman" w:hAnsi="Times New Roman" w:eastAsia="宋体" w:cs="Times New Roman"/>
          <w:bCs/>
          <w:kern w:val="0"/>
          <w:sz w:val="24"/>
          <w:szCs w:val="24"/>
          <w:highlight w:val="none"/>
          <w:lang w:val="en-US" w:eastAsia="zh-CN"/>
        </w:rPr>
        <w:t>即</w:t>
      </w:r>
      <w:r>
        <w:rPr>
          <w:rFonts w:hint="default" w:ascii="Times New Roman" w:hAnsi="Times New Roman" w:eastAsia="宋体" w:cs="Times New Roman"/>
          <w:sz w:val="24"/>
          <w:szCs w:val="24"/>
          <w:highlight w:val="none"/>
          <w:u w:val="none"/>
        </w:rPr>
        <w:t>年</w:t>
      </w:r>
      <w:r>
        <w:rPr>
          <w:rFonts w:hint="default" w:ascii="Times New Roman" w:hAnsi="Times New Roman" w:eastAsia="宋体" w:cs="Times New Roman"/>
          <w:color w:val="auto"/>
          <w:sz w:val="24"/>
          <w:szCs w:val="24"/>
          <w:u w:val="none"/>
          <w:lang w:val="en-US" w:eastAsia="zh-CN"/>
        </w:rPr>
        <w:t>热处理手机零部件100吨</w:t>
      </w:r>
      <w:r>
        <w:rPr>
          <w:rFonts w:hint="default" w:ascii="Times New Roman" w:hAnsi="Times New Roman" w:eastAsia="宋体" w:cs="Times New Roman"/>
          <w:sz w:val="24"/>
          <w:szCs w:val="24"/>
          <w:u w:val="none"/>
          <w:lang w:eastAsia="zh-CN"/>
        </w:rPr>
        <w:t>的</w:t>
      </w:r>
      <w:r>
        <w:rPr>
          <w:rFonts w:hint="default" w:ascii="Times New Roman" w:hAnsi="Times New Roman" w:eastAsia="宋体" w:cs="Times New Roman"/>
          <w:bCs/>
          <w:kern w:val="0"/>
          <w:sz w:val="24"/>
          <w:szCs w:val="24"/>
          <w:lang w:val="en-US" w:eastAsia="zh-CN"/>
        </w:rPr>
        <w:t>生产能力</w:t>
      </w:r>
      <w:r>
        <w:rPr>
          <w:rFonts w:hint="default" w:ascii="Times New Roman" w:hAnsi="Times New Roman" w:eastAsia="宋体" w:cs="Times New Roman"/>
          <w:bCs/>
          <w:kern w:val="0"/>
          <w:sz w:val="24"/>
          <w:szCs w:val="24"/>
        </w:rPr>
        <w:t>。</w:t>
      </w:r>
    </w:p>
    <w:p>
      <w:pPr>
        <w:keepNext w:val="0"/>
        <w:keepLines w:val="0"/>
        <w:pageBreakBefore w:val="0"/>
        <w:widowControl w:val="0"/>
        <w:kinsoku/>
        <w:wordWrap/>
        <w:overflowPunct/>
        <w:topLinePunct w:val="0"/>
        <w:bidi w:val="0"/>
        <w:adjustRightInd/>
        <w:snapToGrid/>
        <w:spacing w:line="360" w:lineRule="auto"/>
        <w:ind w:leftChars="0" w:firstLine="480"/>
        <w:jc w:val="left"/>
        <w:textAlignment w:val="auto"/>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二、工程变动情况</w:t>
      </w:r>
    </w:p>
    <w:p>
      <w:pPr>
        <w:keepNext w:val="0"/>
        <w:keepLines w:val="0"/>
        <w:pageBreakBefore w:val="0"/>
        <w:widowControl w:val="0"/>
        <w:kinsoku/>
        <w:wordWrap/>
        <w:overflowPunct/>
        <w:topLinePunct w:val="0"/>
        <w:autoSpaceDE/>
        <w:autoSpaceDN/>
        <w:bidi w:val="0"/>
        <w:adjustRightInd/>
        <w:snapToGrid/>
        <w:spacing w:line="360" w:lineRule="auto"/>
        <w:ind w:leftChars="0" w:firstLine="480"/>
        <w:jc w:val="left"/>
        <w:textAlignment w:val="auto"/>
        <w:rPr>
          <w:rFonts w:ascii="Times New Roman" w:hAnsi="Times New Roman" w:cs="Times New Roman" w:eastAsiaTheme="majorEastAsia"/>
          <w:b/>
          <w:bCs/>
          <w:kern w:val="0"/>
          <w:sz w:val="24"/>
          <w:szCs w:val="24"/>
        </w:rPr>
      </w:pPr>
      <w:r>
        <w:rPr>
          <w:rFonts w:hint="eastAsia" w:ascii="Times New Roman" w:hAnsi="Times New Roman" w:eastAsia="宋体" w:cs="Times New Roman"/>
          <w:b w:val="0"/>
          <w:bCs/>
          <w:sz w:val="24"/>
          <w:szCs w:val="24"/>
          <w:lang w:val="en-US" w:eastAsia="zh-CN"/>
        </w:rPr>
        <w:t>本次为部分验收，经核查验收部分生产设备发生了变动，对照环办环评函[2020]688号文，发生的变动不属于重大变动。</w:t>
      </w:r>
    </w:p>
    <w:p>
      <w:pPr>
        <w:keepNext w:val="0"/>
        <w:keepLines w:val="0"/>
        <w:pageBreakBefore w:val="0"/>
        <w:kinsoku/>
        <w:wordWrap/>
        <w:overflowPunct/>
        <w:topLinePunct w:val="0"/>
        <w:bidi w:val="0"/>
        <w:adjustRightInd/>
        <w:snapToGrid/>
        <w:spacing w:line="360" w:lineRule="auto"/>
        <w:ind w:leftChars="0" w:firstLine="480"/>
        <w:jc w:val="left"/>
        <w:textAlignment w:val="auto"/>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三、环境保护设施建设情况</w:t>
      </w:r>
    </w:p>
    <w:p>
      <w:pPr>
        <w:keepNext w:val="0"/>
        <w:keepLines w:val="0"/>
        <w:pageBreakBefore w:val="0"/>
        <w:kinsoku/>
        <w:wordWrap/>
        <w:overflowPunct/>
        <w:topLinePunct w:val="0"/>
        <w:bidi w:val="0"/>
        <w:adjustRightInd/>
        <w:snapToGrid/>
        <w:spacing w:line="360" w:lineRule="auto"/>
        <w:ind w:leftChars="0" w:firstLine="480"/>
        <w:jc w:val="left"/>
        <w:textAlignment w:val="auto"/>
        <w:rPr>
          <w:rFonts w:ascii="Times New Roman" w:hAnsi="Times New Roman" w:cs="Times New Roman" w:eastAsiaTheme="majorEastAsia"/>
          <w:bCs/>
          <w:kern w:val="0"/>
          <w:sz w:val="24"/>
          <w:szCs w:val="24"/>
        </w:rPr>
      </w:pPr>
      <w:r>
        <w:rPr>
          <w:rFonts w:ascii="Times New Roman" w:hAnsi="Times New Roman" w:cs="Times New Roman" w:eastAsiaTheme="majorEastAsia"/>
          <w:bCs/>
          <w:kern w:val="0"/>
          <w:sz w:val="24"/>
          <w:szCs w:val="24"/>
        </w:rPr>
        <w:t>（一）废水</w:t>
      </w:r>
    </w:p>
    <w:p>
      <w:pPr>
        <w:keepNext w:val="0"/>
        <w:keepLines w:val="0"/>
        <w:pageBreakBefore w:val="0"/>
        <w:kinsoku/>
        <w:wordWrap/>
        <w:overflowPunct/>
        <w:topLinePunct w:val="0"/>
        <w:bidi w:val="0"/>
        <w:adjustRightInd/>
        <w:snapToGrid/>
        <w:spacing w:line="360" w:lineRule="auto"/>
        <w:ind w:leftChars="0" w:firstLine="480"/>
        <w:jc w:val="left"/>
        <w:textAlignment w:val="auto"/>
        <w:rPr>
          <w:rFonts w:ascii="Times New Roman" w:hAnsi="Times New Roman" w:cs="Times New Roman" w:eastAsiaTheme="majorEastAsia"/>
          <w:bCs/>
          <w:kern w:val="0"/>
          <w:sz w:val="24"/>
          <w:szCs w:val="24"/>
        </w:rPr>
      </w:pPr>
      <w:r>
        <w:rPr>
          <w:rFonts w:ascii="Times New Roman" w:hAnsi="Times New Roman" w:cs="Times New Roman" w:eastAsiaTheme="majorEastAsia"/>
          <w:bCs/>
          <w:kern w:val="0"/>
          <w:sz w:val="24"/>
          <w:szCs w:val="24"/>
        </w:rPr>
        <w:t>厂区实行“雨污分流”原则。</w:t>
      </w:r>
    </w:p>
    <w:p>
      <w:pPr>
        <w:keepNext w:val="0"/>
        <w:keepLines w:val="0"/>
        <w:pageBreakBefore w:val="0"/>
        <w:kinsoku/>
        <w:wordWrap/>
        <w:overflowPunct/>
        <w:topLinePunct w:val="0"/>
        <w:autoSpaceDE/>
        <w:autoSpaceDN/>
        <w:bidi w:val="0"/>
        <w:adjustRightInd/>
        <w:snapToGrid/>
        <w:spacing w:line="360" w:lineRule="auto"/>
        <w:ind w:leftChars="0" w:firstLine="480"/>
        <w:jc w:val="left"/>
        <w:textAlignment w:val="auto"/>
        <w:rPr>
          <w:rFonts w:ascii="Times New Roman" w:hAnsi="Times New Roman" w:cs="Times New Roman"/>
          <w:sz w:val="24"/>
          <w:szCs w:val="24"/>
        </w:rPr>
      </w:pPr>
      <w:r>
        <w:rPr>
          <w:rFonts w:ascii="Times New Roman" w:hAnsi="Times New Roman" w:cs="Times New Roman"/>
          <w:bCs/>
          <w:sz w:val="24"/>
          <w:szCs w:val="24"/>
        </w:rPr>
        <w:t>本项目员工产生的生活污水经化粪池处理后，</w:t>
      </w:r>
      <w:r>
        <w:rPr>
          <w:rFonts w:ascii="Times New Roman" w:hAnsi="Times New Roman" w:cs="Times New Roman"/>
          <w:sz w:val="24"/>
        </w:rPr>
        <w:t>依托</w:t>
      </w:r>
      <w:r>
        <w:rPr>
          <w:rFonts w:hint="eastAsia" w:ascii="Times New Roman" w:hAnsi="Times New Roman" w:cs="Times New Roman"/>
          <w:sz w:val="24"/>
          <w:lang w:val="en-US" w:eastAsia="zh-CN"/>
        </w:rPr>
        <w:t>出租方</w:t>
      </w:r>
      <w:r>
        <w:rPr>
          <w:rFonts w:ascii="Times New Roman" w:hAnsi="Times New Roman" w:cs="Times New Roman"/>
          <w:sz w:val="24"/>
        </w:rPr>
        <w:t>污水管网接管至</w:t>
      </w:r>
      <w:r>
        <w:rPr>
          <w:rFonts w:hint="eastAsia" w:ascii="Times New Roman" w:hAnsi="Times New Roman" w:cs="Times New Roman"/>
          <w:sz w:val="24"/>
          <w:lang w:val="en-US" w:eastAsia="zh-CN"/>
        </w:rPr>
        <w:t>武南</w:t>
      </w:r>
      <w:r>
        <w:rPr>
          <w:rFonts w:ascii="Times New Roman" w:hAnsi="Times New Roman" w:cs="Times New Roman"/>
          <w:sz w:val="24"/>
        </w:rPr>
        <w:t>污水处理厂集中处理，尾水排入</w:t>
      </w:r>
      <w:r>
        <w:rPr>
          <w:rFonts w:hint="eastAsia" w:ascii="Times New Roman" w:hAnsi="Times New Roman" w:cs="Times New Roman"/>
          <w:bCs/>
          <w:snapToGrid w:val="0"/>
          <w:kern w:val="0"/>
          <w:sz w:val="24"/>
          <w:lang w:val="en-US" w:eastAsia="zh-CN"/>
        </w:rPr>
        <w:t>武南河</w:t>
      </w:r>
      <w:r>
        <w:rPr>
          <w:rFonts w:ascii="Times New Roman" w:hAnsi="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sz w:val="24"/>
          <w:szCs w:val="24"/>
        </w:rPr>
      </w:pPr>
      <w:r>
        <w:rPr>
          <w:rFonts w:ascii="Times New Roman" w:hAnsi="Times New Roman" w:cs="Times New Roman"/>
          <w:sz w:val="24"/>
          <w:szCs w:val="24"/>
        </w:rPr>
        <w:t>（二）废气</w:t>
      </w:r>
    </w:p>
    <w:p>
      <w:pPr>
        <w:keepNext w:val="0"/>
        <w:keepLines w:val="0"/>
        <w:pageBreakBefore w:val="0"/>
        <w:kinsoku/>
        <w:wordWrap/>
        <w:overflowPunct/>
        <w:topLinePunct w:val="0"/>
        <w:autoSpaceDE/>
        <w:autoSpaceDN/>
        <w:bidi w:val="0"/>
        <w:adjustRightInd/>
        <w:snapToGrid/>
        <w:spacing w:line="360" w:lineRule="auto"/>
        <w:ind w:leftChars="0" w:firstLine="480"/>
        <w:jc w:val="left"/>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 无组织废气</w:t>
      </w:r>
    </w:p>
    <w:p>
      <w:pPr>
        <w:keepNext w:val="0"/>
        <w:keepLines w:val="0"/>
        <w:pageBreakBefore w:val="0"/>
        <w:kinsoku/>
        <w:wordWrap/>
        <w:overflowPunct/>
        <w:topLinePunct w:val="0"/>
        <w:bidi w:val="0"/>
        <w:adjustRightInd/>
        <w:snapToGrid/>
        <w:spacing w:line="360" w:lineRule="auto"/>
        <w:ind w:firstLine="480" w:firstLineChars="200"/>
        <w:jc w:val="left"/>
        <w:textAlignment w:val="auto"/>
        <w:rPr>
          <w:sz w:val="24"/>
        </w:rPr>
      </w:pPr>
      <w:r>
        <w:rPr>
          <w:sz w:val="24"/>
        </w:rPr>
        <w:t>本项目无组织废气主要为</w:t>
      </w:r>
      <w:r>
        <w:rPr>
          <w:rFonts w:hint="eastAsia"/>
          <w:sz w:val="24"/>
        </w:rPr>
        <w:t>：</w:t>
      </w:r>
      <w:r>
        <w:rPr>
          <w:rFonts w:hint="eastAsia"/>
          <w:sz w:val="24"/>
          <w:lang w:val="en-US" w:eastAsia="zh-CN"/>
        </w:rPr>
        <w:t>氨分解过程中产生的恶臭（以氨、臭气浓度计）在车间内无组织排放。</w:t>
      </w:r>
    </w:p>
    <w:p>
      <w:pPr>
        <w:keepNext w:val="0"/>
        <w:keepLines w:val="0"/>
        <w:pageBreakBefore w:val="0"/>
        <w:kinsoku/>
        <w:wordWrap/>
        <w:overflowPunct/>
        <w:topLinePunct w:val="0"/>
        <w:autoSpaceDE/>
        <w:autoSpaceDN/>
        <w:bidi w:val="0"/>
        <w:adjustRightInd/>
        <w:snapToGrid/>
        <w:spacing w:line="360" w:lineRule="auto"/>
        <w:ind w:leftChars="0" w:firstLine="480"/>
        <w:jc w:val="left"/>
        <w:textAlignment w:val="auto"/>
        <w:rPr>
          <w:rFonts w:ascii="Times New Roman" w:hAnsi="Times New Roman" w:cs="Times New Roman"/>
          <w:sz w:val="24"/>
          <w:szCs w:val="24"/>
        </w:rPr>
      </w:pPr>
      <w:r>
        <w:rPr>
          <w:rFonts w:ascii="Times New Roman" w:hAnsi="Times New Roman" w:cs="Times New Roman"/>
          <w:sz w:val="24"/>
          <w:szCs w:val="24"/>
        </w:rPr>
        <w:t>（三）噪声</w:t>
      </w:r>
    </w:p>
    <w:p>
      <w:pPr>
        <w:keepNext w:val="0"/>
        <w:keepLines w:val="0"/>
        <w:pageBreakBefore w:val="0"/>
        <w:kinsoku/>
        <w:wordWrap/>
        <w:overflowPunct/>
        <w:topLinePunct w:val="0"/>
        <w:autoSpaceDE/>
        <w:autoSpaceDN/>
        <w:bidi w:val="0"/>
        <w:adjustRightInd/>
        <w:snapToGrid/>
        <w:spacing w:line="360" w:lineRule="auto"/>
        <w:ind w:leftChars="0" w:firstLine="480" w:firstLineChars="200"/>
        <w:jc w:val="left"/>
        <w:textAlignment w:val="auto"/>
        <w:rPr>
          <w:rFonts w:ascii="Times New Roman" w:hAnsi="Times New Roman" w:cs="Times New Roman"/>
          <w:sz w:val="24"/>
          <w:szCs w:val="24"/>
        </w:rPr>
      </w:pPr>
      <w:r>
        <w:rPr>
          <w:rFonts w:ascii="Times New Roman" w:hAnsi="Times New Roman" w:cs="Times New Roman"/>
          <w:bCs/>
          <w:sz w:val="24"/>
          <w:szCs w:val="24"/>
        </w:rPr>
        <w:t>本项目的生产设备均设置在车间内，主要有</w:t>
      </w:r>
      <w:r>
        <w:rPr>
          <w:rFonts w:hint="eastAsia" w:ascii="宋体" w:cs="宋体"/>
          <w:kern w:val="0"/>
          <w:sz w:val="24"/>
          <w:szCs w:val="24"/>
          <w:lang w:val="en-US" w:eastAsia="zh-CN"/>
        </w:rPr>
        <w:t>真空加热炉、连续加热炉</w:t>
      </w:r>
      <w:r>
        <w:rPr>
          <w:rFonts w:hint="eastAsia" w:ascii="Times New Roman" w:hAnsi="Times New Roman" w:cs="Times New Roman"/>
          <w:sz w:val="24"/>
          <w:szCs w:val="24"/>
          <w:lang w:val="en-US" w:eastAsia="zh-CN"/>
        </w:rPr>
        <w:t>等</w:t>
      </w:r>
      <w:r>
        <w:rPr>
          <w:rFonts w:hint="eastAsia" w:ascii="Times New Roman" w:hAnsi="Times New Roman" w:cs="Times New Roman"/>
          <w:sz w:val="24"/>
          <w:szCs w:val="24"/>
        </w:rPr>
        <w:t>运行及厂内其他公辅工程运行时产生的噪声</w:t>
      </w:r>
      <w:r>
        <w:rPr>
          <w:rFonts w:ascii="Times New Roman" w:hAnsi="Times New Roman" w:cs="Times New Roman"/>
          <w:bCs/>
          <w:sz w:val="24"/>
          <w:szCs w:val="24"/>
        </w:rPr>
        <w:t>。企业通过隔声、减振等</w:t>
      </w:r>
      <w:r>
        <w:rPr>
          <w:rFonts w:hint="eastAsia" w:ascii="Times New Roman" w:hAnsi="Times New Roman" w:cs="Times New Roman"/>
          <w:bCs/>
          <w:sz w:val="24"/>
          <w:szCs w:val="24"/>
        </w:rPr>
        <w:t>防治</w:t>
      </w:r>
      <w:r>
        <w:rPr>
          <w:rFonts w:ascii="Times New Roman" w:hAnsi="Times New Roman" w:cs="Times New Roman"/>
          <w:bCs/>
          <w:sz w:val="24"/>
          <w:szCs w:val="24"/>
        </w:rPr>
        <w:t>措施，使厂界噪声达标。</w:t>
      </w:r>
    </w:p>
    <w:p>
      <w:pPr>
        <w:keepNext w:val="0"/>
        <w:keepLines w:val="0"/>
        <w:pageBreakBefore w:val="0"/>
        <w:kinsoku/>
        <w:wordWrap/>
        <w:overflowPunct/>
        <w:topLinePunct w:val="0"/>
        <w:autoSpaceDE/>
        <w:autoSpaceDN/>
        <w:bidi w:val="0"/>
        <w:adjustRightInd/>
        <w:snapToGrid/>
        <w:spacing w:line="360" w:lineRule="auto"/>
        <w:ind w:leftChars="0" w:firstLine="480"/>
        <w:jc w:val="left"/>
        <w:textAlignment w:val="auto"/>
        <w:rPr>
          <w:rFonts w:ascii="Times New Roman" w:hAnsi="Times New Roman" w:cs="Times New Roman"/>
          <w:sz w:val="24"/>
          <w:szCs w:val="24"/>
        </w:rPr>
      </w:pPr>
      <w:r>
        <w:rPr>
          <w:rFonts w:ascii="Times New Roman" w:hAnsi="Times New Roman" w:cs="Times New Roman"/>
          <w:sz w:val="24"/>
          <w:szCs w:val="24"/>
        </w:rPr>
        <w:t>（四）固体废物</w:t>
      </w:r>
    </w:p>
    <w:p>
      <w:pPr>
        <w:keepNext w:val="0"/>
        <w:keepLines w:val="0"/>
        <w:pageBreakBefore w:val="0"/>
        <w:numPr>
          <w:ilvl w:val="0"/>
          <w:numId w:val="2"/>
        </w:numPr>
        <w:kinsoku/>
        <w:wordWrap/>
        <w:overflowPunct/>
        <w:topLinePunct w:val="0"/>
        <w:autoSpaceDE/>
        <w:autoSpaceDN/>
        <w:bidi w:val="0"/>
        <w:adjustRightInd/>
        <w:snapToGrid/>
        <w:spacing w:line="360" w:lineRule="auto"/>
        <w:ind w:leftChars="0" w:firstLine="480" w:firstLineChars="200"/>
        <w:textAlignment w:val="auto"/>
        <w:rPr>
          <w:rFonts w:ascii="Times New Roman" w:hAnsi="Times New Roman" w:cs="Times New Roman"/>
          <w:bCs/>
          <w:sz w:val="24"/>
          <w:szCs w:val="24"/>
        </w:rPr>
      </w:pPr>
      <w:r>
        <w:rPr>
          <w:rFonts w:ascii="Times New Roman" w:hAnsi="Times New Roman" w:cs="Times New Roman"/>
          <w:bCs/>
          <w:sz w:val="24"/>
          <w:szCs w:val="24"/>
        </w:rPr>
        <w:t>固废产生种类及处置去向</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rPr>
      </w:pPr>
      <w:r>
        <w:rPr>
          <w:rFonts w:hint="default" w:ascii="Times New Roman" w:hAnsi="Times New Roman" w:cs="Times New Roman"/>
          <w:sz w:val="24"/>
          <w:szCs w:val="24"/>
          <w:highlight w:val="none"/>
        </w:rPr>
        <w:t>本项目产生的生活垃圾由环卫统一清运</w:t>
      </w:r>
      <w:r>
        <w:rPr>
          <w:rFonts w:hint="default" w:ascii="Times New Roman" w:hAnsi="Times New Roman" w:cs="Times New Roman"/>
          <w:sz w:val="24"/>
          <w:szCs w:val="24"/>
        </w:rPr>
        <w:t>。危险废物主要为：</w:t>
      </w:r>
      <w:r>
        <w:rPr>
          <w:rFonts w:hint="eastAsia"/>
          <w:sz w:val="24"/>
          <w:szCs w:val="24"/>
          <w:lang w:val="en-US" w:eastAsia="zh-CN"/>
        </w:rPr>
        <w:t>废润滑油、废包装桶委托</w:t>
      </w:r>
      <w:r>
        <w:rPr>
          <w:rFonts w:hint="eastAsia" w:cs="Times New Roman"/>
          <w:spacing w:val="10"/>
          <w:sz w:val="24"/>
          <w:szCs w:val="24"/>
          <w:lang w:val="en-US" w:eastAsia="zh-CN"/>
        </w:rPr>
        <w:t>云禾环境科技（常州）股份有限公司</w:t>
      </w:r>
      <w:r>
        <w:rPr>
          <w:rFonts w:hint="eastAsia"/>
          <w:sz w:val="24"/>
          <w:szCs w:val="24"/>
        </w:rPr>
        <w:t>处置</w:t>
      </w:r>
      <w:r>
        <w:rPr>
          <w:rFonts w:hint="eastAsia"/>
          <w:sz w:val="24"/>
          <w:szCs w:val="24"/>
          <w:lang w:val="en-US" w:eastAsia="zh-CN"/>
        </w:rPr>
        <w:t>。</w:t>
      </w:r>
    </w:p>
    <w:p>
      <w:pPr>
        <w:keepNext w:val="0"/>
        <w:keepLines w:val="0"/>
        <w:pageBreakBefore w:val="0"/>
        <w:kinsoku/>
        <w:wordWrap/>
        <w:overflowPunct/>
        <w:topLinePunct w:val="0"/>
        <w:bidi w:val="0"/>
        <w:adjustRightInd/>
        <w:snapToGrid/>
        <w:spacing w:line="360" w:lineRule="auto"/>
        <w:ind w:leftChars="0" w:firstLine="48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（2）固废仓库设置</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本项目位于</w:t>
      </w:r>
      <w:r>
        <w:rPr>
          <w:rFonts w:hint="eastAsia" w:ascii="Times New Roman" w:hAnsi="Times New Roman" w:cs="Times New Roman"/>
          <w:bCs/>
          <w:sz w:val="24"/>
          <w:szCs w:val="24"/>
          <w:lang w:val="en-US" w:eastAsia="zh-CN"/>
        </w:rPr>
        <w:t>生产车间内</w:t>
      </w:r>
      <w:r>
        <w:rPr>
          <w:rFonts w:hint="default" w:ascii="Times New Roman" w:hAnsi="Times New Roman" w:cs="Times New Roman" w:eastAsiaTheme="minorEastAsia"/>
          <w:bCs/>
          <w:sz w:val="24"/>
          <w:szCs w:val="24"/>
          <w:lang w:val="en-US" w:eastAsia="zh-CN"/>
        </w:rPr>
        <w:t>侧</w:t>
      </w:r>
      <w:r>
        <w:rPr>
          <w:rFonts w:hint="default" w:ascii="Times New Roman" w:hAnsi="Times New Roman" w:cs="Times New Roman" w:eastAsiaTheme="minorEastAsia"/>
          <w:bCs/>
          <w:sz w:val="24"/>
          <w:szCs w:val="24"/>
          <w:highlight w:val="none"/>
          <w:lang w:eastAsia="zh-CN"/>
        </w:rPr>
        <w:t>建设一座面积为</w:t>
      </w:r>
      <w:r>
        <w:rPr>
          <w:rFonts w:hint="eastAsia" w:ascii="Times New Roman" w:hAnsi="Times New Roman" w:cs="Times New Roman"/>
          <w:bCs/>
          <w:sz w:val="24"/>
          <w:szCs w:val="24"/>
          <w:highlight w:val="none"/>
          <w:lang w:val="en-US" w:eastAsia="zh-CN"/>
        </w:rPr>
        <w:t>8</w:t>
      </w:r>
      <w:r>
        <w:rPr>
          <w:rFonts w:hint="default" w:ascii="Times New Roman" w:hAnsi="Times New Roman" w:cs="Times New Roman" w:eastAsiaTheme="minorEastAsia"/>
          <w:bCs/>
          <w:sz w:val="24"/>
          <w:szCs w:val="24"/>
          <w:highlight w:val="none"/>
        </w:rPr>
        <w:t>m</w:t>
      </w:r>
      <w:r>
        <w:rPr>
          <w:rFonts w:hint="default" w:ascii="Times New Roman" w:hAnsi="Times New Roman" w:cs="Times New Roman" w:eastAsiaTheme="minorEastAsia"/>
          <w:bCs/>
          <w:sz w:val="24"/>
          <w:szCs w:val="24"/>
          <w:highlight w:val="none"/>
          <w:vertAlign w:val="superscript"/>
        </w:rPr>
        <w:t>2</w:t>
      </w:r>
      <w:r>
        <w:rPr>
          <w:rFonts w:hint="default" w:ascii="Times New Roman" w:hAnsi="Times New Roman" w:cs="Times New Roman" w:eastAsiaTheme="minorEastAsia"/>
          <w:bCs/>
          <w:sz w:val="24"/>
          <w:szCs w:val="24"/>
          <w:highlight w:val="none"/>
          <w:vertAlign w:val="baseline"/>
          <w:lang w:eastAsia="zh-CN"/>
        </w:rPr>
        <w:t>的</w:t>
      </w:r>
      <w:r>
        <w:rPr>
          <w:rFonts w:hint="default" w:ascii="Times New Roman" w:hAnsi="Times New Roman" w:cs="Times New Roman" w:eastAsiaTheme="minorEastAsia"/>
          <w:bCs/>
          <w:sz w:val="24"/>
          <w:szCs w:val="24"/>
          <w:highlight w:val="none"/>
        </w:rPr>
        <w:t>危</w:t>
      </w:r>
      <w:r>
        <w:rPr>
          <w:rFonts w:hint="default" w:ascii="Times New Roman" w:hAnsi="Times New Roman" w:cs="Times New Roman" w:eastAsiaTheme="minorEastAsia"/>
          <w:bCs/>
          <w:sz w:val="24"/>
          <w:szCs w:val="24"/>
        </w:rPr>
        <w:t>险仓库，满足本项目危废暂存需要。危废仓库门口已张贴标识牌，各危险废物分类分区贮存，液体危废均设置托盘，危废仓库地面、裙角已进行防腐、防渗处理，符合防风、防雨、防晒、防腐及防渗等要求，满足《危险废物贮存污染控制标准》（GB18597-2001）及修改单、《省生态环境厅关于进一步加强危险废物污染防治工作的实施意见》（苏环办〔2019〕327号）的相关要求。</w:t>
      </w:r>
    </w:p>
    <w:p>
      <w:pPr>
        <w:keepNext w:val="0"/>
        <w:keepLines w:val="0"/>
        <w:pageBreakBefore w:val="0"/>
        <w:widowControl/>
        <w:kinsoku/>
        <w:wordWrap/>
        <w:overflowPunct/>
        <w:topLinePunct w:val="0"/>
        <w:autoSpaceDE/>
        <w:autoSpaceDN/>
        <w:bidi w:val="0"/>
        <w:adjustRightInd/>
        <w:snapToGrid/>
        <w:spacing w:line="360" w:lineRule="auto"/>
        <w:ind w:leftChars="0" w:firstLine="480" w:firstLineChars="20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bCs/>
          <w:sz w:val="24"/>
          <w:szCs w:val="24"/>
        </w:rPr>
        <w:t>本</w:t>
      </w:r>
      <w:r>
        <w:rPr>
          <w:rFonts w:hint="default" w:ascii="Times New Roman" w:hAnsi="Times New Roman" w:cs="Times New Roman"/>
          <w:bCs/>
          <w:sz w:val="24"/>
          <w:szCs w:val="24"/>
          <w:highlight w:val="none"/>
        </w:rPr>
        <w:t>项目</w:t>
      </w:r>
      <w:r>
        <w:rPr>
          <w:rFonts w:hint="default" w:ascii="Times New Roman" w:hAnsi="Times New Roman" w:cs="Times New Roman"/>
          <w:bCs/>
          <w:sz w:val="24"/>
          <w:szCs w:val="24"/>
          <w:highlight w:val="none"/>
          <w:lang w:eastAsia="zh-CN"/>
        </w:rPr>
        <w:t>在</w:t>
      </w:r>
      <w:r>
        <w:rPr>
          <w:rFonts w:hint="eastAsia" w:ascii="Times New Roman" w:hAnsi="Times New Roman" w:cs="Times New Roman"/>
          <w:bCs/>
          <w:sz w:val="24"/>
          <w:szCs w:val="24"/>
          <w:highlight w:val="none"/>
          <w:lang w:val="en-US" w:eastAsia="zh-CN"/>
        </w:rPr>
        <w:t>生产车间内</w:t>
      </w:r>
      <w:r>
        <w:rPr>
          <w:rFonts w:hint="default" w:ascii="Times New Roman" w:hAnsi="Times New Roman" w:cs="Times New Roman"/>
          <w:bCs/>
          <w:sz w:val="24"/>
          <w:szCs w:val="24"/>
          <w:highlight w:val="none"/>
          <w:lang w:eastAsia="zh-CN"/>
        </w:rPr>
        <w:t>建</w:t>
      </w:r>
      <w:r>
        <w:rPr>
          <w:rFonts w:hint="default" w:ascii="Times New Roman" w:hAnsi="Times New Roman" w:cs="Times New Roman"/>
          <w:bCs/>
          <w:sz w:val="24"/>
          <w:szCs w:val="24"/>
          <w:highlight w:val="none"/>
        </w:rPr>
        <w:t>1处</w:t>
      </w:r>
      <w:r>
        <w:rPr>
          <w:rFonts w:hint="eastAsia" w:ascii="Times New Roman" w:hAnsi="Times New Roman" w:cs="Times New Roman"/>
          <w:bCs/>
          <w:sz w:val="24"/>
          <w:szCs w:val="24"/>
          <w:highlight w:val="none"/>
          <w:lang w:val="en-US" w:eastAsia="zh-CN"/>
        </w:rPr>
        <w:t>1</w:t>
      </w:r>
      <w:r>
        <w:rPr>
          <w:rFonts w:hint="default" w:ascii="Times New Roman" w:hAnsi="Times New Roman" w:cs="Times New Roman"/>
          <w:bCs/>
          <w:sz w:val="24"/>
          <w:szCs w:val="24"/>
          <w:highlight w:val="none"/>
          <w:lang w:val="en-US" w:eastAsia="zh-CN"/>
        </w:rPr>
        <w:t>0</w:t>
      </w:r>
      <w:r>
        <w:rPr>
          <w:rFonts w:hint="default" w:ascii="Times New Roman" w:hAnsi="Times New Roman" w:cs="Times New Roman"/>
          <w:bCs/>
          <w:sz w:val="24"/>
          <w:szCs w:val="24"/>
          <w:highlight w:val="none"/>
        </w:rPr>
        <w:t>m</w:t>
      </w:r>
      <w:r>
        <w:rPr>
          <w:rFonts w:hint="default" w:ascii="Times New Roman" w:hAnsi="Times New Roman" w:cs="Times New Roman"/>
          <w:bCs/>
          <w:sz w:val="24"/>
          <w:szCs w:val="24"/>
          <w:highlight w:val="none"/>
          <w:vertAlign w:val="superscript"/>
        </w:rPr>
        <w:t>2</w:t>
      </w:r>
      <w:r>
        <w:rPr>
          <w:rFonts w:hint="default" w:ascii="Times New Roman" w:hAnsi="Times New Roman" w:cs="Times New Roman"/>
          <w:bCs/>
          <w:sz w:val="24"/>
          <w:szCs w:val="24"/>
          <w:highlight w:val="none"/>
        </w:rPr>
        <w:t>的一般固废仓库，</w:t>
      </w:r>
      <w:r>
        <w:rPr>
          <w:rFonts w:hint="default" w:ascii="Times New Roman" w:hAnsi="Times New Roman" w:cs="Times New Roman"/>
          <w:bCs/>
          <w:sz w:val="24"/>
          <w:szCs w:val="24"/>
        </w:rPr>
        <w:t>满足本项目一般固废暂存需要，其建设满足《一般工业固体废物贮存、处置污染控制标准》（GB18599-20</w:t>
      </w:r>
      <w:r>
        <w:rPr>
          <w:rFonts w:hint="default" w:ascii="Times New Roman" w:hAnsi="Times New Roman" w:cs="Times New Roman"/>
          <w:bCs/>
          <w:sz w:val="24"/>
          <w:szCs w:val="24"/>
          <w:lang w:val="en-US" w:eastAsia="zh-CN"/>
        </w:rPr>
        <w:t>20</w:t>
      </w:r>
      <w:r>
        <w:rPr>
          <w:rFonts w:hint="default" w:ascii="Times New Roman" w:hAnsi="Times New Roman" w:cs="Times New Roman"/>
          <w:bCs/>
          <w:sz w:val="24"/>
          <w:szCs w:val="24"/>
        </w:rPr>
        <w:t>）的相关要求。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cs="Times New Roman"/>
          <w:bCs/>
          <w:color w:val="000000"/>
          <w:sz w:val="24"/>
        </w:rPr>
      </w:pPr>
      <w:r>
        <w:rPr>
          <w:rFonts w:ascii="Times New Roman" w:hAnsi="Times New Roman" w:cs="Times New Roman"/>
          <w:bCs/>
          <w:color w:val="000000"/>
          <w:sz w:val="24"/>
        </w:rPr>
        <w:t>（五）其他环境防范设施</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eastAsiaTheme="minorEastAsia"/>
          <w:bCs/>
          <w:color w:val="000000"/>
          <w:sz w:val="24"/>
          <w:lang w:val="en-US" w:eastAsia="zh-CN"/>
        </w:rPr>
      </w:pPr>
      <w:r>
        <w:rPr>
          <w:rFonts w:ascii="Times New Roman" w:hAnsi="Times New Roman" w:cs="Times New Roman"/>
          <w:bCs/>
          <w:color w:val="000000"/>
          <w:sz w:val="24"/>
        </w:rPr>
        <w:t>1、环境风险防范设施</w:t>
      </w:r>
      <w:r>
        <w:rPr>
          <w:rFonts w:hint="eastAsia" w:ascii="Times New Roman" w:hAnsi="Times New Roman" w:cs="Times New Roman"/>
          <w:bCs/>
          <w:color w:val="000000"/>
          <w:sz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cs="Times New Roman"/>
          <w:bCs/>
          <w:color w:val="000000"/>
          <w:sz w:val="24"/>
        </w:rPr>
      </w:pPr>
      <w:r>
        <w:rPr>
          <w:rFonts w:ascii="Times New Roman" w:hAnsi="Times New Roman" w:cs="Times New Roman"/>
          <w:bCs/>
          <w:color w:val="000000"/>
          <w:sz w:val="24"/>
        </w:rPr>
        <w:t>企业内部已建立环境风险防控和应急措施管理制度，并明确环境风险防控重点岗位的责任人和责任部门。</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cs="Times New Roman"/>
          <w:bCs/>
          <w:color w:val="000000"/>
          <w:sz w:val="24"/>
        </w:rPr>
      </w:pPr>
      <w:r>
        <w:rPr>
          <w:rFonts w:ascii="Times New Roman" w:hAnsi="Times New Roman" w:cs="Times New Roman"/>
          <w:bCs/>
          <w:color w:val="000000"/>
          <w:sz w:val="24"/>
        </w:rPr>
        <w:t>2、在线监测装置</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cs="Times New Roman"/>
          <w:bCs/>
          <w:color w:val="000000"/>
          <w:sz w:val="24"/>
        </w:rPr>
      </w:pPr>
      <w:r>
        <w:rPr>
          <w:rFonts w:ascii="Times New Roman" w:hAnsi="Times New Roman" w:cs="Times New Roman"/>
          <w:bCs/>
          <w:color w:val="000000"/>
          <w:sz w:val="24"/>
        </w:rPr>
        <w:t>环评</w:t>
      </w:r>
      <w:r>
        <w:rPr>
          <w:rFonts w:hint="eastAsia" w:ascii="Times New Roman" w:hAnsi="Times New Roman" w:cs="Times New Roman"/>
          <w:bCs/>
          <w:color w:val="000000"/>
          <w:sz w:val="24"/>
          <w:lang w:val="en-US" w:eastAsia="zh-CN"/>
        </w:rPr>
        <w:t>及批复</w:t>
      </w:r>
      <w:r>
        <w:rPr>
          <w:rFonts w:ascii="Times New Roman" w:hAnsi="Times New Roman" w:cs="Times New Roman"/>
          <w:bCs/>
          <w:color w:val="000000"/>
          <w:sz w:val="24"/>
        </w:rPr>
        <w:t>未作要求。</w:t>
      </w:r>
    </w:p>
    <w:p>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cs="Times New Roman"/>
          <w:bCs/>
          <w:color w:val="000000"/>
          <w:sz w:val="24"/>
          <w:lang w:val="en-US" w:eastAsia="zh-CN"/>
        </w:rPr>
      </w:pPr>
      <w:r>
        <w:rPr>
          <w:rFonts w:hint="eastAsia" w:ascii="Times New Roman" w:hAnsi="Times New Roman" w:cs="Times New Roman"/>
          <w:bCs/>
          <w:color w:val="000000"/>
          <w:sz w:val="24"/>
          <w:lang w:val="en-US" w:eastAsia="zh-CN"/>
        </w:rPr>
        <w:t>“以新带老”措施</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kern w:val="0"/>
          <w:sz w:val="24"/>
          <w:szCs w:val="24"/>
          <w:lang w:eastAsia="zh-CN"/>
        </w:rPr>
      </w:pPr>
      <w:r>
        <w:rPr>
          <w:rFonts w:hint="eastAsia"/>
          <w:kern w:val="0"/>
          <w:sz w:val="24"/>
          <w:szCs w:val="24"/>
          <w:lang w:eastAsia="zh-CN"/>
        </w:rPr>
        <w:t>本项目为</w:t>
      </w:r>
      <w:r>
        <w:rPr>
          <w:rFonts w:hint="eastAsia"/>
          <w:kern w:val="0"/>
          <w:sz w:val="24"/>
          <w:szCs w:val="24"/>
          <w:lang w:val="en-US" w:eastAsia="zh-CN"/>
        </w:rPr>
        <w:t>新</w:t>
      </w:r>
      <w:r>
        <w:rPr>
          <w:rFonts w:hint="eastAsia"/>
          <w:kern w:val="0"/>
          <w:sz w:val="24"/>
          <w:szCs w:val="24"/>
          <w:lang w:eastAsia="zh-CN"/>
        </w:rPr>
        <w:t>建项目，</w:t>
      </w:r>
      <w:r>
        <w:rPr>
          <w:rFonts w:hint="eastAsia"/>
          <w:kern w:val="0"/>
          <w:sz w:val="24"/>
          <w:szCs w:val="24"/>
          <w:lang w:val="en-US" w:eastAsia="zh-CN"/>
        </w:rPr>
        <w:t>不涉及以新带老</w:t>
      </w:r>
      <w:r>
        <w:rPr>
          <w:rFonts w:hint="eastAsia"/>
          <w:kern w:val="0"/>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cs="Times New Roman"/>
          <w:bCs/>
          <w:color w:val="000000"/>
          <w:sz w:val="24"/>
        </w:rPr>
      </w:pPr>
      <w:r>
        <w:rPr>
          <w:rFonts w:hint="eastAsia" w:ascii="Times New Roman" w:hAnsi="Times New Roman" w:cs="Times New Roman"/>
          <w:bCs/>
          <w:color w:val="000000"/>
          <w:sz w:val="24"/>
          <w:lang w:val="en-US" w:eastAsia="zh-CN"/>
        </w:rPr>
        <w:t>4</w:t>
      </w:r>
      <w:r>
        <w:rPr>
          <w:rFonts w:ascii="Times New Roman" w:hAnsi="Times New Roman" w:cs="Times New Roman"/>
          <w:bCs/>
          <w:color w:val="000000"/>
          <w:sz w:val="24"/>
        </w:rPr>
        <w:t>、污染物排放口规范化工程</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cs="Times New Roman"/>
          <w:bCs/>
          <w:color w:val="000000"/>
          <w:sz w:val="24"/>
        </w:rPr>
      </w:pPr>
      <w:r>
        <w:rPr>
          <w:rFonts w:ascii="Times New Roman" w:hAnsi="Times New Roman" w:cs="Times New Roman"/>
          <w:bCs/>
          <w:color w:val="000000"/>
          <w:sz w:val="24"/>
        </w:rPr>
        <w:t>经核查，本项目</w:t>
      </w:r>
      <w:r>
        <w:rPr>
          <w:rFonts w:hint="eastAsia" w:ascii="Times New Roman" w:hAnsi="Times New Roman" w:cs="Times New Roman"/>
          <w:bCs/>
          <w:color w:val="000000"/>
          <w:sz w:val="24"/>
          <w:lang w:eastAsia="zh-CN"/>
        </w:rPr>
        <w:t>设有</w:t>
      </w:r>
      <w:r>
        <w:rPr>
          <w:rFonts w:ascii="Times New Roman" w:hAnsi="Times New Roman" w:cs="Times New Roman"/>
          <w:bCs/>
          <w:color w:val="000000"/>
          <w:sz w:val="24"/>
        </w:rPr>
        <w:t>污水</w:t>
      </w:r>
      <w:r>
        <w:rPr>
          <w:rFonts w:hint="eastAsia" w:ascii="Times New Roman" w:hAnsi="Times New Roman" w:cs="Times New Roman"/>
          <w:bCs/>
          <w:color w:val="000000"/>
          <w:sz w:val="24"/>
          <w:lang w:val="en-US" w:eastAsia="zh-CN"/>
        </w:rPr>
        <w:t>接管</w:t>
      </w:r>
      <w:r>
        <w:rPr>
          <w:rFonts w:ascii="Times New Roman" w:hAnsi="Times New Roman" w:cs="Times New Roman"/>
          <w:bCs/>
          <w:color w:val="000000"/>
          <w:sz w:val="24"/>
        </w:rPr>
        <w:t>口1个，雨水排放口1个，各排污口均按规范设有环保标志牌。</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cs="Times New Roman"/>
          <w:bCs/>
          <w:color w:val="000000"/>
          <w:sz w:val="24"/>
        </w:rPr>
      </w:pPr>
      <w:r>
        <w:rPr>
          <w:rFonts w:hint="eastAsia" w:ascii="Times New Roman" w:hAnsi="Times New Roman" w:cs="Times New Roman"/>
          <w:bCs/>
          <w:color w:val="000000"/>
          <w:sz w:val="24"/>
          <w:lang w:val="en-US" w:eastAsia="zh-CN"/>
        </w:rPr>
        <w:t>5</w:t>
      </w:r>
      <w:r>
        <w:rPr>
          <w:rFonts w:ascii="Times New Roman" w:hAnsi="Times New Roman" w:cs="Times New Roman"/>
          <w:bCs/>
          <w:color w:val="000000"/>
          <w:sz w:val="24"/>
        </w:rPr>
        <w:t>、排污许可证</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bCs/>
          <w:color w:val="000000"/>
          <w:sz w:val="24"/>
          <w:szCs w:val="24"/>
        </w:rPr>
      </w:pPr>
      <w:r>
        <w:rPr>
          <w:rFonts w:hint="default" w:ascii="Times New Roman" w:hAnsi="Times New Roman" w:cs="Times New Roman"/>
          <w:bCs/>
          <w:color w:val="000000"/>
          <w:sz w:val="24"/>
          <w:szCs w:val="24"/>
        </w:rPr>
        <w:t>企业已于20</w:t>
      </w:r>
      <w:r>
        <w:rPr>
          <w:rFonts w:hint="default" w:ascii="Times New Roman" w:hAnsi="Times New Roman" w:cs="Times New Roman"/>
          <w:bCs/>
          <w:color w:val="000000"/>
          <w:sz w:val="24"/>
          <w:szCs w:val="24"/>
          <w:lang w:val="en-US" w:eastAsia="zh-CN"/>
        </w:rPr>
        <w:t>2</w:t>
      </w:r>
      <w:r>
        <w:rPr>
          <w:rFonts w:hint="eastAsia" w:ascii="Times New Roman" w:hAnsi="Times New Roman" w:cs="Times New Roman"/>
          <w:bCs/>
          <w:color w:val="000000"/>
          <w:sz w:val="24"/>
          <w:szCs w:val="24"/>
          <w:lang w:val="en-US" w:eastAsia="zh-CN"/>
        </w:rPr>
        <w:t>3</w:t>
      </w:r>
      <w:r>
        <w:rPr>
          <w:rFonts w:hint="default" w:ascii="Times New Roman" w:hAnsi="Times New Roman" w:cs="Times New Roman"/>
          <w:bCs/>
          <w:color w:val="000000"/>
          <w:sz w:val="24"/>
          <w:szCs w:val="24"/>
        </w:rPr>
        <w:t>年</w:t>
      </w:r>
      <w:r>
        <w:rPr>
          <w:rFonts w:hint="eastAsia" w:ascii="Times New Roman" w:hAnsi="Times New Roman" w:cs="Times New Roman"/>
          <w:bCs/>
          <w:color w:val="000000"/>
          <w:sz w:val="24"/>
          <w:szCs w:val="24"/>
          <w:lang w:val="en-US" w:eastAsia="zh-CN"/>
        </w:rPr>
        <w:t>2</w:t>
      </w:r>
      <w:r>
        <w:rPr>
          <w:rFonts w:hint="default" w:ascii="Times New Roman" w:hAnsi="Times New Roman" w:cs="Times New Roman"/>
          <w:bCs/>
          <w:color w:val="000000"/>
          <w:sz w:val="24"/>
          <w:szCs w:val="24"/>
        </w:rPr>
        <w:t>月</w:t>
      </w:r>
      <w:r>
        <w:rPr>
          <w:rFonts w:hint="eastAsia" w:ascii="Times New Roman" w:hAnsi="Times New Roman" w:cs="Times New Roman"/>
          <w:bCs/>
          <w:color w:val="000000"/>
          <w:sz w:val="24"/>
          <w:szCs w:val="24"/>
          <w:lang w:val="en-US" w:eastAsia="zh-CN"/>
        </w:rPr>
        <w:t>14</w:t>
      </w:r>
      <w:r>
        <w:rPr>
          <w:rFonts w:hint="default" w:ascii="Times New Roman" w:hAnsi="Times New Roman" w:cs="Times New Roman"/>
          <w:bCs/>
          <w:color w:val="000000"/>
          <w:sz w:val="24"/>
          <w:szCs w:val="24"/>
        </w:rPr>
        <w:t>日完成排污</w:t>
      </w:r>
      <w:r>
        <w:rPr>
          <w:rFonts w:hint="eastAsia" w:ascii="Times New Roman" w:hAnsi="Times New Roman" w:cs="Times New Roman"/>
          <w:bCs/>
          <w:color w:val="000000"/>
          <w:sz w:val="24"/>
          <w:szCs w:val="24"/>
          <w:lang w:val="en-US" w:eastAsia="zh-CN"/>
        </w:rPr>
        <w:t>登记</w:t>
      </w:r>
      <w:r>
        <w:rPr>
          <w:rFonts w:hint="default" w:ascii="Times New Roman" w:hAnsi="Times New Roman" w:cs="Times New Roman"/>
          <w:bCs/>
          <w:color w:val="000000"/>
          <w:sz w:val="24"/>
          <w:szCs w:val="24"/>
        </w:rPr>
        <w:t>，</w:t>
      </w:r>
      <w:r>
        <w:rPr>
          <w:rFonts w:hint="eastAsia" w:ascii="Times New Roman" w:hAnsi="Times New Roman" w:cs="Times New Roman"/>
          <w:bCs/>
          <w:color w:val="000000"/>
          <w:sz w:val="24"/>
          <w:szCs w:val="24"/>
          <w:lang w:val="en-US" w:eastAsia="zh-CN"/>
        </w:rPr>
        <w:t>登记</w:t>
      </w:r>
      <w:r>
        <w:rPr>
          <w:rFonts w:hint="default" w:ascii="Times New Roman" w:hAnsi="Times New Roman" w:cs="Times New Roman"/>
          <w:bCs/>
          <w:color w:val="000000"/>
          <w:sz w:val="24"/>
          <w:szCs w:val="24"/>
        </w:rPr>
        <w:t>编号：</w:t>
      </w:r>
      <w:r>
        <w:rPr>
          <w:rFonts w:hint="default" w:ascii="Times New Roman" w:hAnsi="Times New Roman" w:eastAsia="MicrosoftYaHei" w:cs="Times New Roman"/>
          <w:sz w:val="24"/>
          <w:szCs w:val="24"/>
        </w:rPr>
        <w:t>91320412MA26HTGL12001P</w:t>
      </w:r>
      <w:r>
        <w:rPr>
          <w:rFonts w:hint="default" w:ascii="Times New Roman" w:hAnsi="Times New Roman" w:cs="Times New Roman"/>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cs="Times New Roman"/>
          <w:bCs/>
          <w:color w:val="000000"/>
          <w:sz w:val="24"/>
        </w:rPr>
      </w:pPr>
      <w:r>
        <w:rPr>
          <w:rFonts w:ascii="Times New Roman" w:hAnsi="Times New Roman" w:cs="Times New Roman"/>
          <w:bCs/>
          <w:color w:val="000000"/>
          <w:sz w:val="24"/>
        </w:rPr>
        <w:t>（六）环境管理制度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cs="Times New Roman" w:eastAsiaTheme="majorEastAsia"/>
          <w:b/>
          <w:bCs/>
          <w:kern w:val="0"/>
          <w:sz w:val="24"/>
          <w:szCs w:val="24"/>
        </w:rPr>
      </w:pPr>
      <w:r>
        <w:rPr>
          <w:rFonts w:ascii="Times New Roman" w:hAnsi="Times New Roman" w:cs="Times New Roman"/>
          <w:bCs/>
          <w:color w:val="000000"/>
          <w:sz w:val="24"/>
        </w:rPr>
        <w:t>建设单位建立了比较完善的环境管理体系。项目在运行过程中，依据当前环境保护管理要求，制定了内部的环境管理制度。</w:t>
      </w:r>
    </w:p>
    <w:p>
      <w:pPr>
        <w:keepNext w:val="0"/>
        <w:keepLines w:val="0"/>
        <w:pageBreakBefore w:val="0"/>
        <w:kinsoku/>
        <w:wordWrap/>
        <w:overflowPunct/>
        <w:topLinePunct w:val="0"/>
        <w:autoSpaceDE/>
        <w:autoSpaceDN/>
        <w:bidi w:val="0"/>
        <w:adjustRightInd/>
        <w:snapToGrid/>
        <w:spacing w:line="360" w:lineRule="auto"/>
        <w:ind w:left="0" w:leftChars="0"/>
        <w:jc w:val="left"/>
        <w:textAlignment w:val="auto"/>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四、环境保护设施调试效果</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ascii="Times New Roman" w:hAnsi="Times New Roman" w:cs="Times New Roman"/>
          <w:kern w:val="0"/>
          <w:sz w:val="24"/>
          <w:szCs w:val="24"/>
        </w:rPr>
      </w:pPr>
      <w:r>
        <w:rPr>
          <w:rFonts w:ascii="Times New Roman" w:hAnsi="Times New Roman" w:cs="Times New Roman"/>
          <w:kern w:val="0"/>
          <w:sz w:val="24"/>
          <w:szCs w:val="24"/>
        </w:rPr>
        <w:t>（一）污染物达标排放情况</w:t>
      </w: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kern w:val="0"/>
          <w:sz w:val="24"/>
          <w:szCs w:val="24"/>
        </w:rPr>
      </w:pPr>
      <w:r>
        <w:rPr>
          <w:rFonts w:hint="eastAsia" w:ascii="Times New Roman" w:hAnsi="Times New Roman" w:cs="Times New Roman"/>
          <w:kern w:val="0"/>
          <w:sz w:val="24"/>
          <w:szCs w:val="24"/>
          <w:lang w:val="en-US" w:eastAsia="zh-CN"/>
        </w:rPr>
        <w:t>江苏新晟环境检测有限公司</w:t>
      </w:r>
      <w:r>
        <w:rPr>
          <w:rFonts w:ascii="Times New Roman" w:hAnsi="Times New Roman" w:cs="Times New Roman"/>
          <w:kern w:val="0"/>
          <w:sz w:val="24"/>
          <w:szCs w:val="24"/>
        </w:rPr>
        <w:t>于202</w:t>
      </w:r>
      <w:r>
        <w:rPr>
          <w:rFonts w:hint="eastAsia" w:ascii="Times New Roman" w:hAnsi="Times New Roman" w:cs="Times New Roman"/>
          <w:kern w:val="0"/>
          <w:sz w:val="24"/>
          <w:szCs w:val="24"/>
          <w:lang w:val="en-US" w:eastAsia="zh-CN"/>
        </w:rPr>
        <w:t>2</w:t>
      </w:r>
      <w:r>
        <w:rPr>
          <w:rFonts w:ascii="Times New Roman" w:hAnsi="Times New Roman" w:cs="Times New Roman"/>
          <w:kern w:val="0"/>
          <w:sz w:val="24"/>
          <w:szCs w:val="24"/>
        </w:rPr>
        <w:t>年</w:t>
      </w:r>
      <w:r>
        <w:rPr>
          <w:rFonts w:hint="eastAsia" w:ascii="Times New Roman" w:hAnsi="Times New Roman" w:cs="Times New Roman"/>
          <w:kern w:val="0"/>
          <w:sz w:val="24"/>
          <w:szCs w:val="24"/>
          <w:lang w:val="en-US" w:eastAsia="zh-CN"/>
        </w:rPr>
        <w:t>12</w:t>
      </w:r>
      <w:r>
        <w:rPr>
          <w:rFonts w:ascii="Times New Roman" w:hAnsi="Times New Roman" w:cs="Times New Roman"/>
          <w:kern w:val="0"/>
          <w:sz w:val="24"/>
          <w:szCs w:val="24"/>
        </w:rPr>
        <w:t>月</w:t>
      </w:r>
      <w:r>
        <w:rPr>
          <w:rFonts w:hint="eastAsia" w:ascii="Times New Roman" w:hAnsi="Times New Roman" w:cs="Times New Roman"/>
          <w:kern w:val="0"/>
          <w:sz w:val="24"/>
          <w:szCs w:val="24"/>
          <w:lang w:val="en-US" w:eastAsia="zh-CN"/>
        </w:rPr>
        <w:t>11</w:t>
      </w:r>
      <w:r>
        <w:rPr>
          <w:rFonts w:ascii="Times New Roman" w:hAnsi="Times New Roman" w:cs="Times New Roman"/>
          <w:kern w:val="0"/>
          <w:sz w:val="24"/>
          <w:szCs w:val="24"/>
        </w:rPr>
        <w:t>日-</w:t>
      </w:r>
      <w:r>
        <w:rPr>
          <w:rFonts w:hint="eastAsia" w:ascii="Times New Roman" w:hAnsi="Times New Roman" w:cs="Times New Roman"/>
          <w:kern w:val="0"/>
          <w:sz w:val="24"/>
          <w:szCs w:val="24"/>
          <w:lang w:val="en-US" w:eastAsia="zh-CN"/>
        </w:rPr>
        <w:t>12</w:t>
      </w:r>
      <w:r>
        <w:rPr>
          <w:rFonts w:ascii="Times New Roman" w:hAnsi="Times New Roman" w:cs="Times New Roman"/>
          <w:kern w:val="0"/>
          <w:sz w:val="24"/>
          <w:szCs w:val="24"/>
        </w:rPr>
        <w:t>日</w:t>
      </w:r>
      <w:r>
        <w:rPr>
          <w:rFonts w:hint="default" w:ascii="Times New Roman" w:hAnsi="Times New Roman" w:cs="Times New Roman"/>
          <w:kern w:val="0"/>
          <w:sz w:val="24"/>
          <w:szCs w:val="24"/>
        </w:rPr>
        <w:t>对</w:t>
      </w:r>
      <w:r>
        <w:rPr>
          <w:rFonts w:hint="default" w:ascii="Times New Roman" w:hAnsi="Times New Roman" w:eastAsia="宋体" w:cs="Times New Roman"/>
          <w:kern w:val="0"/>
          <w:sz w:val="24"/>
          <w:szCs w:val="24"/>
          <w:lang w:eastAsia="zh-CN"/>
        </w:rPr>
        <w:t>“</w:t>
      </w:r>
      <w:r>
        <w:rPr>
          <w:rFonts w:hint="default" w:ascii="Times New Roman" w:hAnsi="Times New Roman" w:eastAsia="宋体" w:cs="Times New Roman"/>
          <w:b w:val="0"/>
          <w:bCs w:val="0"/>
          <w:sz w:val="24"/>
          <w:szCs w:val="24"/>
          <w:u w:val="none"/>
          <w:lang w:val="en-US" w:eastAsia="zh-CN"/>
        </w:rPr>
        <w:t>常州颖方精密机械科技有限公司</w:t>
      </w:r>
      <w:r>
        <w:rPr>
          <w:rFonts w:hint="default" w:ascii="Times New Roman" w:hAnsi="Times New Roman" w:eastAsia="宋体" w:cs="Times New Roman"/>
          <w:b w:val="0"/>
          <w:bCs w:val="0"/>
          <w:color w:val="auto"/>
          <w:sz w:val="24"/>
          <w:szCs w:val="24"/>
          <w:u w:val="none"/>
          <w:lang w:eastAsia="zh-CN"/>
        </w:rPr>
        <w:t>年加工减速机内齿圈</w:t>
      </w:r>
      <w:r>
        <w:rPr>
          <w:rFonts w:hint="default" w:ascii="Times New Roman" w:hAnsi="Times New Roman" w:eastAsia="宋体" w:cs="Times New Roman"/>
          <w:b w:val="0"/>
          <w:bCs w:val="0"/>
          <w:color w:val="auto"/>
          <w:sz w:val="24"/>
          <w:szCs w:val="24"/>
          <w:u w:val="none"/>
          <w:lang w:val="en-US" w:eastAsia="zh-CN"/>
        </w:rPr>
        <w:t>500吨、热处理手机零部件100吨项目</w:t>
      </w:r>
      <w:r>
        <w:rPr>
          <w:rFonts w:hint="eastAsia" w:ascii="Times New Roman" w:eastAsia="宋体" w:cs="Times New Roman"/>
          <w:b w:val="0"/>
          <w:bCs w:val="0"/>
          <w:color w:val="auto"/>
          <w:sz w:val="24"/>
          <w:szCs w:val="24"/>
          <w:u w:val="none"/>
          <w:lang w:val="en-US" w:eastAsia="zh-CN"/>
        </w:rPr>
        <w:t>（本次验收热处理手机零部件100吨）</w:t>
      </w:r>
      <w:r>
        <w:rPr>
          <w:rFonts w:hint="default" w:ascii="Times New Roman" w:hAnsi="Times New Roman" w:eastAsia="宋体" w:cs="Times New Roman"/>
          <w:kern w:val="0"/>
          <w:sz w:val="24"/>
          <w:szCs w:val="24"/>
          <w:lang w:eastAsia="zh-CN"/>
        </w:rPr>
        <w:t>”</w:t>
      </w:r>
      <w:r>
        <w:rPr>
          <w:rFonts w:hint="eastAsia" w:ascii="Times New Roman" w:hAnsi="Times New Roman" w:eastAsia="宋体" w:cs="Times New Roman"/>
          <w:kern w:val="0"/>
          <w:sz w:val="24"/>
          <w:szCs w:val="24"/>
          <w:lang w:val="en-US" w:eastAsia="zh-CN"/>
        </w:rPr>
        <w:t>已建部分</w:t>
      </w:r>
      <w:r>
        <w:rPr>
          <w:rFonts w:hint="default" w:ascii="Times New Roman" w:hAnsi="Times New Roman" w:eastAsia="宋体" w:cs="Times New Roman"/>
          <w:kern w:val="0"/>
          <w:sz w:val="24"/>
          <w:szCs w:val="24"/>
        </w:rPr>
        <w:t>进行了现场验收监测，验收</w:t>
      </w:r>
      <w:r>
        <w:rPr>
          <w:rFonts w:hint="default" w:ascii="Times New Roman" w:hAnsi="Times New Roman" w:cs="Times New Roman"/>
          <w:kern w:val="0"/>
          <w:sz w:val="24"/>
          <w:szCs w:val="24"/>
        </w:rPr>
        <w:t>监测</w:t>
      </w:r>
      <w:r>
        <w:rPr>
          <w:rFonts w:ascii="Times New Roman" w:hAnsi="Times New Roman" w:cs="Times New Roman"/>
          <w:kern w:val="0"/>
          <w:sz w:val="24"/>
          <w:szCs w:val="24"/>
        </w:rPr>
        <w:t>结果表明：</w:t>
      </w:r>
    </w:p>
    <w:p>
      <w:pPr>
        <w:keepNext w:val="0"/>
        <w:keepLines w:val="0"/>
        <w:pageBreakBefore w:val="0"/>
        <w:kinsoku/>
        <w:wordWrap/>
        <w:overflowPunct/>
        <w:topLinePunct w:val="0"/>
        <w:autoSpaceDE/>
        <w:autoSpaceDN/>
        <w:bidi w:val="0"/>
        <w:adjustRightInd/>
        <w:snapToGrid/>
        <w:spacing w:line="360" w:lineRule="auto"/>
        <w:ind w:left="0" w:leftChars="0" w:firstLine="240" w:firstLineChars="100"/>
        <w:jc w:val="left"/>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1、废水</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eastAsiaTheme="minorEastAsia"/>
          <w:sz w:val="24"/>
          <w:szCs w:val="24"/>
        </w:rPr>
      </w:pPr>
      <w:r>
        <w:rPr>
          <w:rFonts w:hint="default" w:ascii="Times New Roman" w:hAnsi="Times New Roman" w:cs="Times New Roman"/>
          <w:sz w:val="24"/>
        </w:rPr>
        <w:t>验收监测期间，</w:t>
      </w:r>
      <w:r>
        <w:rPr>
          <w:rFonts w:hint="default" w:ascii="Times New Roman" w:hAnsi="Times New Roman" w:cs="Times New Roman"/>
          <w:sz w:val="24"/>
          <w:szCs w:val="24"/>
        </w:rPr>
        <w:t>接管口污水中pH值、</w:t>
      </w:r>
      <w:r>
        <w:rPr>
          <w:rFonts w:hint="default" w:ascii="Times New Roman" w:hAnsi="Times New Roman" w:cs="Times New Roman"/>
          <w:bCs/>
          <w:sz w:val="24"/>
          <w:szCs w:val="24"/>
        </w:rPr>
        <w:t>化学需氧量、悬浮物</w:t>
      </w:r>
      <w:r>
        <w:rPr>
          <w:rFonts w:hint="eastAsia" w:ascii="Times New Roman" w:hAnsi="Times New Roman" w:cs="Times New Roman"/>
          <w:bCs/>
          <w:sz w:val="24"/>
          <w:szCs w:val="24"/>
          <w:lang w:eastAsia="zh-CN"/>
        </w:rPr>
        <w:t>、</w:t>
      </w:r>
      <w:r>
        <w:rPr>
          <w:rFonts w:hint="default" w:ascii="Times New Roman" w:hAnsi="Times New Roman" w:cs="Times New Roman"/>
          <w:sz w:val="24"/>
          <w:szCs w:val="24"/>
        </w:rPr>
        <w:t>氨氮、总磷</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总氮</w:t>
      </w:r>
      <w:r>
        <w:rPr>
          <w:rFonts w:hint="default" w:ascii="Times New Roman" w:hAnsi="Times New Roman" w:cs="Times New Roman"/>
          <w:sz w:val="24"/>
          <w:szCs w:val="24"/>
        </w:rPr>
        <w:t>的浓度符合《</w:t>
      </w:r>
      <w:r>
        <w:rPr>
          <w:rFonts w:hint="default" w:ascii="Times New Roman" w:hAnsi="Times New Roman" w:cs="Times New Roman"/>
          <w:sz w:val="24"/>
          <w:szCs w:val="24"/>
          <w:lang w:eastAsia="zh-CN"/>
        </w:rPr>
        <w:t>污水排入城镇下水道水质标准</w:t>
      </w:r>
      <w:r>
        <w:rPr>
          <w:rFonts w:hint="default" w:ascii="Times New Roman" w:hAnsi="Times New Roman" w:cs="Times New Roman"/>
          <w:sz w:val="24"/>
          <w:szCs w:val="24"/>
        </w:rPr>
        <w:t>》</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GB/T31962-2015</w:t>
      </w:r>
      <w:r>
        <w:rPr>
          <w:rFonts w:hint="default" w:ascii="Times New Roman" w:hAnsi="Times New Roman" w:cs="Times New Roman"/>
          <w:sz w:val="24"/>
          <w:szCs w:val="24"/>
          <w:lang w:eastAsia="zh-CN"/>
        </w:rPr>
        <w:t>）中表</w:t>
      </w:r>
      <w:r>
        <w:rPr>
          <w:rFonts w:hint="default" w:ascii="Times New Roman" w:hAnsi="Times New Roman" w:cs="Times New Roman"/>
          <w:sz w:val="24"/>
          <w:szCs w:val="24"/>
          <w:lang w:val="en-US" w:eastAsia="zh-CN"/>
        </w:rPr>
        <w:t>1</w:t>
      </w:r>
      <w:r>
        <w:rPr>
          <w:rFonts w:hint="eastAsia" w:ascii="Times New Roman" w:hAnsi="Times New Roman" w:cs="Times New Roman"/>
          <w:sz w:val="24"/>
          <w:szCs w:val="24"/>
          <w:lang w:val="en-US" w:eastAsia="zh-CN"/>
        </w:rPr>
        <w:t>中</w:t>
      </w:r>
      <w:r>
        <w:rPr>
          <w:rFonts w:hint="default" w:ascii="Times New Roman" w:hAnsi="Times New Roman" w:cs="Times New Roman"/>
          <w:sz w:val="24"/>
          <w:szCs w:val="24"/>
          <w:lang w:val="en-US" w:eastAsia="zh-CN"/>
        </w:rPr>
        <w:t>B级标准</w:t>
      </w:r>
      <w:r>
        <w:rPr>
          <w:rFonts w:hint="default" w:ascii="Times New Roman" w:hAnsi="Times New Roman" w:cs="Times New Roman" w:eastAsiaTheme="minorEastAsia"/>
          <w:sz w:val="24"/>
          <w:szCs w:val="24"/>
        </w:rPr>
        <w:t>。</w:t>
      </w:r>
    </w:p>
    <w:p>
      <w:pPr>
        <w:keepNext w:val="0"/>
        <w:keepLines w:val="0"/>
        <w:pageBreakBefore w:val="0"/>
        <w:kinsoku/>
        <w:wordWrap/>
        <w:overflowPunct/>
        <w:topLinePunct w:val="0"/>
        <w:autoSpaceDE/>
        <w:autoSpaceDN/>
        <w:bidi w:val="0"/>
        <w:adjustRightInd/>
        <w:snapToGrid/>
        <w:spacing w:line="360" w:lineRule="auto"/>
        <w:ind w:left="0" w:leftChars="0" w:firstLine="240" w:firstLineChars="100"/>
        <w:jc w:val="left"/>
        <w:textAlignment w:val="auto"/>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2、废气</w:t>
      </w:r>
    </w:p>
    <w:p>
      <w:pPr>
        <w:keepNext w:val="0"/>
        <w:keepLines w:val="0"/>
        <w:pageBreakBefore w:val="0"/>
        <w:numPr>
          <w:numId w:val="0"/>
        </w:numPr>
        <w:kinsoku/>
        <w:wordWrap/>
        <w:overflowPunct/>
        <w:topLinePunct w:val="0"/>
        <w:autoSpaceDE/>
        <w:autoSpaceDN/>
        <w:bidi w:val="0"/>
        <w:adjustRightInd/>
        <w:snapToGrid/>
        <w:spacing w:line="360" w:lineRule="auto"/>
        <w:ind w:left="0" w:leftChars="0"/>
        <w:textAlignment w:val="auto"/>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eastAsia="zh-CN"/>
        </w:rPr>
        <w:t>（</w:t>
      </w:r>
      <w:r>
        <w:rPr>
          <w:rFonts w:hint="eastAsia" w:ascii="Times New Roman" w:hAnsi="Times New Roman" w:eastAsia="宋体" w:cs="Times New Roman"/>
          <w:bCs/>
          <w:sz w:val="24"/>
          <w:szCs w:val="24"/>
          <w:lang w:val="en-US" w:eastAsia="zh-CN"/>
        </w:rPr>
        <w:t>1</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无组织废气</w:t>
      </w:r>
    </w:p>
    <w:p>
      <w:pPr>
        <w:keepNext w:val="0"/>
        <w:keepLines w:val="0"/>
        <w:pageBreakBefore w:val="0"/>
        <w:widowControl/>
        <w:kinsoku/>
        <w:wordWrap/>
        <w:overflowPunct/>
        <w:topLinePunct w:val="0"/>
        <w:autoSpaceDE/>
        <w:autoSpaceDN/>
        <w:bidi w:val="0"/>
        <w:adjustRightInd/>
        <w:snapToGrid/>
        <w:spacing w:line="360" w:lineRule="auto"/>
        <w:ind w:left="0" w:leftChars="0" w:firstLine="420" w:firstLineChars="175"/>
        <w:textAlignment w:val="auto"/>
        <w:rPr>
          <w:rFonts w:hint="default" w:ascii="Times New Roman" w:hAnsi="Times New Roman" w:cs="Times New Roman" w:eastAsiaTheme="minorEastAsia"/>
          <w:bCs/>
          <w:sz w:val="24"/>
        </w:rPr>
      </w:pPr>
      <w:r>
        <w:rPr>
          <w:rFonts w:hint="default" w:ascii="Times New Roman" w:hAnsi="Times New Roman" w:cs="Times New Roman" w:eastAsiaTheme="minorEastAsia"/>
          <w:bCs/>
          <w:sz w:val="24"/>
        </w:rPr>
        <w:t>验收监</w:t>
      </w:r>
      <w:r>
        <w:rPr>
          <w:rFonts w:hint="default" w:ascii="Times New Roman" w:hAnsi="Times New Roman" w:cs="Times New Roman" w:eastAsiaTheme="minorEastAsia"/>
          <w:bCs/>
          <w:sz w:val="24"/>
          <w:szCs w:val="24"/>
        </w:rPr>
        <w:t>测期间，</w:t>
      </w:r>
      <w:r>
        <w:rPr>
          <w:rFonts w:hint="default" w:ascii="Times New Roman" w:hAnsi="Times New Roman" w:cs="Times New Roman"/>
          <w:sz w:val="24"/>
          <w:szCs w:val="24"/>
        </w:rPr>
        <w:t>无组织</w:t>
      </w:r>
      <w:r>
        <w:rPr>
          <w:rFonts w:hint="default" w:ascii="Times New Roman" w:hAnsi="Times New Roman" w:cs="Times New Roman"/>
          <w:sz w:val="24"/>
          <w:szCs w:val="24"/>
          <w:highlight w:val="none"/>
        </w:rPr>
        <w:t>排放的</w:t>
      </w:r>
      <w:r>
        <w:rPr>
          <w:rFonts w:hint="default" w:ascii="Times New Roman" w:hAnsi="Times New Roman" w:cs="Times New Roman"/>
          <w:sz w:val="24"/>
          <w:szCs w:val="24"/>
          <w:highlight w:val="none"/>
          <w:lang w:val="en-US" w:eastAsia="zh-CN"/>
        </w:rPr>
        <w:t>氨、臭气浓度</w:t>
      </w:r>
      <w:r>
        <w:rPr>
          <w:rFonts w:hint="default" w:ascii="Times New Roman" w:hAnsi="Times New Roman" w:cs="Times New Roman"/>
          <w:sz w:val="24"/>
          <w:szCs w:val="24"/>
          <w:highlight w:val="none"/>
        </w:rPr>
        <w:t>周界外浓度最高值符合</w:t>
      </w:r>
      <w:r>
        <w:rPr>
          <w:rFonts w:hint="default" w:ascii="Times New Roman" w:hAnsi="Times New Roman" w:eastAsia="宋体" w:cs="Times New Roman"/>
          <w:sz w:val="24"/>
          <w:szCs w:val="24"/>
        </w:rPr>
        <w:t>《恶臭污染物排放标准》（GB14554-93）</w:t>
      </w:r>
      <w:r>
        <w:rPr>
          <w:rFonts w:hint="default" w:ascii="Times New Roman" w:hAnsi="Times New Roman" w:eastAsia="宋体" w:cs="Times New Roman"/>
          <w:sz w:val="24"/>
          <w:szCs w:val="24"/>
          <w:lang w:val="en-US" w:eastAsia="zh-CN"/>
        </w:rPr>
        <w:t>表1中标准</w:t>
      </w:r>
      <w:r>
        <w:rPr>
          <w:rFonts w:hint="default" w:ascii="Times New Roman" w:hAnsi="Times New Roman" w:eastAsia="宋体" w:cs="Times New Roman"/>
          <w:color w:val="auto"/>
          <w:sz w:val="24"/>
          <w:szCs w:val="24"/>
          <w:highlight w:val="none"/>
          <w:lang w:val="en-US" w:eastAsia="zh-CN"/>
        </w:rPr>
        <w:t>中标准限值</w:t>
      </w:r>
      <w:r>
        <w:rPr>
          <w:rFonts w:hint="default" w:ascii="Times New Roman" w:hAnsi="Times New Roman" w:cs="Times New Roman" w:eastAsiaTheme="minorEastAsia"/>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jc w:val="left"/>
        <w:textAlignment w:val="auto"/>
        <w:rPr>
          <w:rFonts w:hint="default" w:ascii="Times New Roman" w:hAnsi="Times New Roman" w:cs="Times New Roman" w:eastAsiaTheme="majorEastAsia"/>
          <w:bCs/>
          <w:kern w:val="0"/>
          <w:sz w:val="24"/>
          <w:szCs w:val="24"/>
        </w:rPr>
      </w:pPr>
      <w:r>
        <w:rPr>
          <w:rFonts w:hint="default" w:ascii="Times New Roman" w:hAnsi="Times New Roman" w:cs="Times New Roman" w:eastAsiaTheme="majorEastAsia"/>
          <w:bCs/>
          <w:kern w:val="0"/>
          <w:sz w:val="24"/>
          <w:szCs w:val="24"/>
        </w:rPr>
        <w:t>3、厂界噪声</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eastAsiaTheme="minorEastAsia"/>
          <w:bCs/>
          <w:sz w:val="24"/>
          <w:szCs w:val="24"/>
          <w:lang w:val="en-US" w:eastAsia="zh-CN"/>
        </w:rPr>
      </w:pPr>
      <w:r>
        <w:rPr>
          <w:rFonts w:hint="eastAsia" w:eastAsiaTheme="minorEastAsia"/>
          <w:sz w:val="24"/>
          <w:szCs w:val="24"/>
        </w:rPr>
        <w:t>验收监测期间</w:t>
      </w:r>
      <w:r>
        <w:rPr>
          <w:rFonts w:eastAsiaTheme="minorEastAsia"/>
          <w:sz w:val="24"/>
          <w:szCs w:val="24"/>
        </w:rPr>
        <w:t>，</w:t>
      </w:r>
      <w:r>
        <w:rPr>
          <w:rFonts w:hint="eastAsia" w:eastAsiaTheme="minorEastAsia"/>
          <w:sz w:val="24"/>
          <w:szCs w:val="24"/>
          <w:lang w:val="en-US" w:eastAsia="zh-CN"/>
        </w:rPr>
        <w:t>东、</w:t>
      </w:r>
      <w:r>
        <w:rPr>
          <w:rFonts w:hint="eastAsia" w:eastAsiaTheme="minorEastAsia"/>
          <w:bCs/>
          <w:sz w:val="24"/>
          <w:szCs w:val="24"/>
        </w:rPr>
        <w:t>南</w:t>
      </w:r>
      <w:r>
        <w:rPr>
          <w:rFonts w:hint="eastAsia" w:eastAsiaTheme="minorEastAsia"/>
          <w:bCs/>
          <w:sz w:val="24"/>
          <w:szCs w:val="24"/>
          <w:lang w:eastAsia="zh-CN"/>
        </w:rPr>
        <w:t>、</w:t>
      </w:r>
      <w:r>
        <w:rPr>
          <w:rFonts w:hint="eastAsia" w:eastAsiaTheme="minorEastAsia"/>
          <w:bCs/>
          <w:sz w:val="24"/>
          <w:szCs w:val="24"/>
          <w:lang w:val="en-US" w:eastAsia="zh-CN"/>
        </w:rPr>
        <w:t>西、北</w:t>
      </w:r>
      <w:r>
        <w:rPr>
          <w:rFonts w:eastAsiaTheme="minorEastAsia"/>
          <w:bCs/>
          <w:sz w:val="24"/>
          <w:szCs w:val="24"/>
        </w:rPr>
        <w:t>厂界</w:t>
      </w:r>
      <w:r>
        <w:rPr>
          <w:rFonts w:hint="eastAsia" w:eastAsiaTheme="minorEastAsia"/>
          <w:bCs/>
          <w:sz w:val="24"/>
          <w:szCs w:val="24"/>
          <w:lang w:eastAsia="zh-CN"/>
        </w:rPr>
        <w:t>外</w:t>
      </w:r>
      <w:r>
        <w:rPr>
          <w:rFonts w:hint="eastAsia" w:eastAsiaTheme="minorEastAsia"/>
          <w:bCs/>
          <w:sz w:val="24"/>
          <w:szCs w:val="24"/>
          <w:lang w:val="en-US" w:eastAsia="zh-CN"/>
        </w:rPr>
        <w:t>1米</w:t>
      </w:r>
      <w:r>
        <w:rPr>
          <w:rFonts w:eastAsiaTheme="minorEastAsia"/>
          <w:bCs/>
          <w:sz w:val="24"/>
          <w:szCs w:val="24"/>
        </w:rPr>
        <w:t>昼</w:t>
      </w:r>
      <w:r>
        <w:rPr>
          <w:rFonts w:hint="eastAsia" w:eastAsiaTheme="minorEastAsia"/>
          <w:bCs/>
          <w:sz w:val="24"/>
          <w:szCs w:val="24"/>
          <w:lang w:val="en-US" w:eastAsia="zh-CN"/>
        </w:rPr>
        <w:t>间、夜间</w:t>
      </w:r>
      <w:r>
        <w:rPr>
          <w:rFonts w:eastAsiaTheme="minorEastAsia"/>
          <w:bCs/>
          <w:sz w:val="24"/>
          <w:szCs w:val="24"/>
        </w:rPr>
        <w:t>噪声符合《工业企业厂界环境噪声排放标准》</w:t>
      </w:r>
      <w:r>
        <w:rPr>
          <w:rFonts w:hint="eastAsia" w:eastAsiaTheme="minorEastAsia"/>
          <w:bCs/>
          <w:sz w:val="24"/>
          <w:szCs w:val="24"/>
        </w:rPr>
        <w:t>（</w:t>
      </w:r>
      <w:r>
        <w:rPr>
          <w:rFonts w:eastAsiaTheme="minorEastAsia"/>
          <w:bCs/>
          <w:sz w:val="24"/>
          <w:szCs w:val="24"/>
        </w:rPr>
        <w:t>GB12348-2008</w:t>
      </w:r>
      <w:r>
        <w:rPr>
          <w:rFonts w:hint="eastAsia" w:eastAsiaTheme="minorEastAsia"/>
          <w:bCs/>
          <w:sz w:val="24"/>
          <w:szCs w:val="24"/>
        </w:rPr>
        <w:t>）</w:t>
      </w:r>
      <w:r>
        <w:rPr>
          <w:rFonts w:eastAsiaTheme="minorEastAsia"/>
          <w:bCs/>
          <w:sz w:val="24"/>
          <w:szCs w:val="24"/>
        </w:rPr>
        <w:t>中</w:t>
      </w:r>
      <w:r>
        <w:rPr>
          <w:rFonts w:hint="eastAsia" w:eastAsiaTheme="minorEastAsia"/>
          <w:bCs/>
          <w:sz w:val="24"/>
          <w:szCs w:val="24"/>
          <w:lang w:val="en-US" w:eastAsia="zh-CN"/>
        </w:rPr>
        <w:t>2</w:t>
      </w:r>
      <w:r>
        <w:rPr>
          <w:rFonts w:hint="eastAsia" w:eastAsiaTheme="minorEastAsia"/>
          <w:bCs/>
          <w:sz w:val="24"/>
          <w:szCs w:val="24"/>
        </w:rPr>
        <w:t>标准</w:t>
      </w:r>
      <w:r>
        <w:rPr>
          <w:rFonts w:hint="eastAsia" w:eastAsiaTheme="minorEastAsia"/>
          <w:bCs/>
          <w:sz w:val="24"/>
          <w:szCs w:val="24"/>
          <w:lang w:eastAsia="zh-CN"/>
        </w:rPr>
        <w:t>；</w:t>
      </w:r>
      <w:r>
        <w:rPr>
          <w:rFonts w:hint="eastAsia" w:ascii="Times New Roman" w:hAnsi="Times New Roman" w:cs="Times New Roman"/>
          <w:bCs/>
          <w:color w:val="auto"/>
          <w:sz w:val="24"/>
          <w:szCs w:val="24"/>
          <w:highlight w:val="none"/>
          <w:lang w:val="en-US" w:eastAsia="zh-CN"/>
        </w:rPr>
        <w:t>敏感点噪声符合</w:t>
      </w:r>
      <w:r>
        <w:rPr>
          <w:rFonts w:hint="eastAsia" w:ascii="Times New Roman" w:hAnsi="Times New Roman" w:eastAsia="宋体" w:cs="Times New Roman"/>
          <w:bCs/>
          <w:color w:val="auto"/>
          <w:sz w:val="24"/>
          <w:szCs w:val="24"/>
          <w:highlight w:val="none"/>
          <w:lang w:val="en-US" w:eastAsia="zh-CN"/>
        </w:rPr>
        <w:t>《声环境质量标准》GB 3096-2008表1中2类功能区排放限值</w:t>
      </w:r>
      <w:r>
        <w:rPr>
          <w:rFonts w:hint="eastAsia" w:cs="Times New Roman"/>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cs="Times New Roman"/>
          <w:bCs/>
          <w:sz w:val="24"/>
          <w:szCs w:val="24"/>
        </w:rPr>
      </w:pPr>
      <w:r>
        <w:rPr>
          <w:rFonts w:ascii="Times New Roman" w:hAnsi="Times New Roman" w:cs="Times New Roman"/>
          <w:bCs/>
          <w:sz w:val="24"/>
          <w:szCs w:val="24"/>
        </w:rPr>
        <w:t>4、固体废物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cs="Times New Roman"/>
          <w:bCs/>
          <w:sz w:val="24"/>
          <w:szCs w:val="24"/>
        </w:rPr>
      </w:pPr>
      <w:r>
        <w:rPr>
          <w:rFonts w:ascii="Times New Roman" w:hAnsi="Times New Roman" w:cs="Times New Roman"/>
          <w:bCs/>
          <w:sz w:val="24"/>
          <w:szCs w:val="24"/>
        </w:rPr>
        <w:t>所有固废均得到有效处置，固废实现“零排放”。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cs="Times New Roman"/>
          <w:bCs/>
          <w:sz w:val="24"/>
          <w:szCs w:val="24"/>
        </w:rPr>
      </w:pPr>
      <w:r>
        <w:rPr>
          <w:rFonts w:ascii="Times New Roman" w:hAnsi="Times New Roman" w:cs="Times New Roman"/>
          <w:bCs/>
          <w:sz w:val="24"/>
          <w:szCs w:val="24"/>
        </w:rPr>
        <w:t>5、污染物排放总量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eastAsiaTheme="minorEastAsia"/>
          <w:bCs/>
          <w:sz w:val="24"/>
        </w:rPr>
      </w:pPr>
      <w:r>
        <w:rPr>
          <w:rFonts w:hint="default" w:ascii="Times New Roman" w:hAnsi="Times New Roman" w:cs="Times New Roman" w:eastAsiaTheme="minorEastAsia"/>
          <w:bCs/>
          <w:sz w:val="24"/>
        </w:rPr>
        <w:t>本项目污水中化学需氧量、悬浮物、氨氮、总磷、</w:t>
      </w:r>
      <w:r>
        <w:rPr>
          <w:rFonts w:hint="default" w:ascii="Times New Roman" w:hAnsi="Times New Roman" w:cs="Times New Roman" w:eastAsiaTheme="minorEastAsia"/>
          <w:bCs/>
          <w:sz w:val="24"/>
          <w:lang w:eastAsia="zh-CN"/>
        </w:rPr>
        <w:t>总氮</w:t>
      </w:r>
      <w:r>
        <w:rPr>
          <w:rFonts w:hint="default" w:ascii="Times New Roman" w:hAnsi="Times New Roman" w:cs="Times New Roman" w:eastAsiaTheme="minorEastAsia"/>
          <w:bCs/>
          <w:sz w:val="24"/>
        </w:rPr>
        <w:t>及污水排放总量均符合</w:t>
      </w:r>
      <w:r>
        <w:rPr>
          <w:rFonts w:hint="eastAsia" w:eastAsiaTheme="minorEastAsia"/>
          <w:bCs/>
          <w:sz w:val="24"/>
        </w:rPr>
        <w:t>常州市</w:t>
      </w:r>
      <w:r>
        <w:rPr>
          <w:rFonts w:hint="eastAsia"/>
          <w:bCs/>
          <w:sz w:val="24"/>
          <w:lang w:val="en-US" w:eastAsia="zh-CN"/>
        </w:rPr>
        <w:t>生态环境</w:t>
      </w:r>
      <w:r>
        <w:rPr>
          <w:rFonts w:hint="eastAsia" w:eastAsiaTheme="minorEastAsia"/>
          <w:bCs/>
          <w:sz w:val="24"/>
        </w:rPr>
        <w:t>局</w:t>
      </w:r>
      <w:r>
        <w:rPr>
          <w:rFonts w:hint="default" w:ascii="Times New Roman" w:hAnsi="Times New Roman" w:cs="Times New Roman" w:eastAsiaTheme="minorEastAsia"/>
          <w:bCs/>
          <w:sz w:val="24"/>
        </w:rPr>
        <w:t>对该建设项目环境影响报告表的批复总量核定要求；本项目固废100%处置零排放，符合</w:t>
      </w:r>
      <w:r>
        <w:rPr>
          <w:rFonts w:hint="eastAsia" w:eastAsiaTheme="minorEastAsia"/>
          <w:bCs/>
          <w:sz w:val="24"/>
        </w:rPr>
        <w:t>常州市</w:t>
      </w:r>
      <w:r>
        <w:rPr>
          <w:rFonts w:hint="eastAsia"/>
          <w:bCs/>
          <w:sz w:val="24"/>
          <w:lang w:val="en-US" w:eastAsia="zh-CN"/>
        </w:rPr>
        <w:t>生态环境</w:t>
      </w:r>
      <w:r>
        <w:rPr>
          <w:rFonts w:hint="eastAsia" w:eastAsiaTheme="minorEastAsia"/>
          <w:bCs/>
          <w:sz w:val="24"/>
        </w:rPr>
        <w:t>局</w:t>
      </w:r>
      <w:r>
        <w:rPr>
          <w:rFonts w:hint="default" w:ascii="Times New Roman" w:hAnsi="Times New Roman" w:cs="Times New Roman" w:eastAsiaTheme="minorEastAsia"/>
          <w:bCs/>
          <w:sz w:val="24"/>
        </w:rPr>
        <w:t>对该建设项目环境影响报告表的批复总量核定要求。</w:t>
      </w:r>
    </w:p>
    <w:p>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五、工程建设对环境的影响</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ascii="Times New Roman" w:hAnsi="Times New Roman" w:cs="Times New Roman"/>
          <w:sz w:val="24"/>
          <w:szCs w:val="24"/>
        </w:rPr>
      </w:pPr>
      <w:r>
        <w:rPr>
          <w:rFonts w:ascii="Times New Roman" w:hAnsi="Times New Roman" w:cs="Times New Roman"/>
          <w:bCs/>
          <w:sz w:val="24"/>
          <w:szCs w:val="24"/>
        </w:rPr>
        <w:t>1、</w:t>
      </w:r>
      <w:r>
        <w:rPr>
          <w:rFonts w:ascii="Times New Roman" w:hAnsi="Times New Roman" w:cs="Times New Roman" w:eastAsiaTheme="majorEastAsia"/>
          <w:bCs/>
          <w:kern w:val="0"/>
          <w:sz w:val="24"/>
          <w:szCs w:val="24"/>
        </w:rPr>
        <w:t>本项目生活污水经化粪池预处理后</w:t>
      </w:r>
      <w:r>
        <w:rPr>
          <w:rFonts w:hint="eastAsia" w:ascii="Times New Roman" w:hAnsi="Times New Roman" w:cs="Times New Roman" w:eastAsiaTheme="majorEastAsia"/>
          <w:bCs/>
          <w:kern w:val="0"/>
          <w:sz w:val="24"/>
          <w:szCs w:val="24"/>
          <w:lang w:val="en-US" w:eastAsia="zh-CN"/>
        </w:rPr>
        <w:t>达标</w:t>
      </w:r>
      <w:r>
        <w:rPr>
          <w:rFonts w:ascii="Times New Roman" w:hAnsi="Times New Roman" w:cs="Times New Roman" w:eastAsiaTheme="majorEastAsia"/>
          <w:bCs/>
          <w:kern w:val="0"/>
          <w:sz w:val="24"/>
          <w:szCs w:val="24"/>
        </w:rPr>
        <w:t>接管至</w:t>
      </w:r>
      <w:r>
        <w:rPr>
          <w:rFonts w:hint="eastAsia" w:ascii="Times New Roman" w:hAnsi="Times New Roman" w:cs="Times New Roman" w:eastAsiaTheme="majorEastAsia"/>
          <w:bCs/>
          <w:kern w:val="0"/>
          <w:sz w:val="24"/>
          <w:szCs w:val="24"/>
          <w:lang w:val="en-US" w:eastAsia="zh-CN"/>
        </w:rPr>
        <w:t>武南</w:t>
      </w:r>
      <w:r>
        <w:rPr>
          <w:rFonts w:ascii="Times New Roman" w:hAnsi="Times New Roman" w:cs="Times New Roman" w:eastAsiaTheme="majorEastAsia"/>
          <w:bCs/>
          <w:kern w:val="0"/>
          <w:sz w:val="24"/>
          <w:szCs w:val="24"/>
        </w:rPr>
        <w:t>污水处理厂处理</w:t>
      </w:r>
      <w:r>
        <w:rPr>
          <w:rFonts w:hint="eastAsia" w:ascii="Times New Roman" w:hAnsi="Times New Roman" w:cs="Times New Roman"/>
          <w:bCs/>
          <w:sz w:val="24"/>
          <w:szCs w:val="24"/>
          <w:lang w:val="en-US" w:eastAsia="zh-CN"/>
        </w:rPr>
        <w:t>，</w:t>
      </w:r>
      <w:r>
        <w:rPr>
          <w:rFonts w:ascii="Times New Roman" w:hAnsi="Times New Roman" w:cs="Times New Roman"/>
          <w:sz w:val="24"/>
          <w:szCs w:val="24"/>
        </w:rPr>
        <w:t>对周边地表水环境不构成直接影响。</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ascii="Times New Roman" w:hAnsi="Times New Roman" w:cs="Times New Roman"/>
          <w:sz w:val="24"/>
          <w:szCs w:val="24"/>
        </w:rPr>
        <w:t>、本项目各厂界噪声均达标排放，对周围声环境影响较小。</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3</w:t>
      </w:r>
      <w:r>
        <w:rPr>
          <w:rFonts w:ascii="Times New Roman" w:hAnsi="Times New Roman" w:cs="Times New Roman"/>
          <w:sz w:val="24"/>
          <w:szCs w:val="24"/>
        </w:rPr>
        <w:t>、本项目危废仓库地坪已按要求作了防渗、防腐处理，对土壤及地下水无直接影响。</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ascii="Times New Roman" w:hAnsi="Times New Roman" w:cs="Times New Roman" w:eastAsiaTheme="majorEastAsia"/>
          <w:b/>
          <w:bCs/>
          <w:kern w:val="0"/>
          <w:sz w:val="24"/>
          <w:szCs w:val="24"/>
        </w:rPr>
      </w:pPr>
      <w:r>
        <w:rPr>
          <w:rFonts w:ascii="Times New Roman" w:hAnsi="Times New Roman" w:cs="Times New Roman" w:eastAsiaTheme="majorEastAsia"/>
          <w:b/>
          <w:bCs/>
          <w:kern w:val="0"/>
          <w:sz w:val="24"/>
          <w:szCs w:val="24"/>
        </w:rPr>
        <w:t>六、验收结论</w:t>
      </w:r>
    </w:p>
    <w:p>
      <w:pPr>
        <w:pStyle w:val="2"/>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ascii="Times New Roman" w:hAnsi="Times New Roman" w:cs="Times New Roman" w:eastAsiaTheme="majorEastAsia"/>
          <w:b/>
          <w:bCs/>
          <w:kern w:val="0"/>
          <w:sz w:val="24"/>
          <w:szCs w:val="24"/>
        </w:rPr>
      </w:pPr>
      <w:r>
        <w:rPr>
          <w:rFonts w:hint="default" w:ascii="Times New Roman" w:hAnsi="Times New Roman" w:eastAsia="宋体" w:cs="Times New Roman"/>
          <w:sz w:val="24"/>
          <w:szCs w:val="24"/>
          <w:u w:val="none"/>
          <w:lang w:val="en-US" w:eastAsia="zh-CN"/>
        </w:rPr>
        <w:t>常州颖方精密机械科技有限公司</w:t>
      </w:r>
      <w:r>
        <w:rPr>
          <w:rFonts w:hint="default" w:ascii="Times New Roman" w:hAnsi="Times New Roman" w:eastAsia="宋体" w:cs="Times New Roman"/>
          <w:color w:val="auto"/>
          <w:sz w:val="24"/>
          <w:szCs w:val="24"/>
          <w:u w:val="none"/>
          <w:lang w:eastAsia="zh-CN"/>
        </w:rPr>
        <w:t>年加工减速机内齿圈</w:t>
      </w:r>
      <w:r>
        <w:rPr>
          <w:rFonts w:hint="default" w:ascii="Times New Roman" w:hAnsi="Times New Roman" w:eastAsia="宋体" w:cs="Times New Roman"/>
          <w:color w:val="auto"/>
          <w:sz w:val="24"/>
          <w:szCs w:val="24"/>
          <w:u w:val="none"/>
          <w:lang w:val="en-US" w:eastAsia="zh-CN"/>
        </w:rPr>
        <w:t>500吨、热处理手机零部件100吨项目</w:t>
      </w:r>
      <w:r>
        <w:rPr>
          <w:rFonts w:hint="eastAsia" w:ascii="Times New Roman" w:hAnsi="Times New Roman" w:eastAsia="宋体" w:cs="Times New Roman"/>
          <w:color w:val="0D0D0D"/>
          <w:sz w:val="24"/>
          <w:szCs w:val="24"/>
          <w:lang w:val="en-US" w:eastAsia="zh-CN"/>
        </w:rPr>
        <w:t>部分验收</w:t>
      </w:r>
      <w:r>
        <w:rPr>
          <w:rFonts w:hint="default" w:ascii="Times New Roman" w:hAnsi="Times New Roman" w:cs="Times New Roman"/>
          <w:bCs/>
          <w:sz w:val="24"/>
          <w:szCs w:val="24"/>
        </w:rPr>
        <w:t>主</w:t>
      </w:r>
      <w:r>
        <w:rPr>
          <w:rFonts w:ascii="Times New Roman" w:hAnsi="Times New Roman" w:cs="Times New Roman"/>
          <w:bCs/>
          <w:sz w:val="24"/>
          <w:szCs w:val="24"/>
        </w:rPr>
        <w:t>体工程及配套的环保设施运行稳定，</w:t>
      </w:r>
      <w:r>
        <w:rPr>
          <w:rFonts w:ascii="Times New Roman" w:hAnsi="Times New Roman" w:cs="Times New Roman" w:eastAsiaTheme="majorEastAsia"/>
          <w:bCs/>
          <w:kern w:val="0"/>
          <w:sz w:val="24"/>
          <w:szCs w:val="24"/>
        </w:rPr>
        <w:t>建设内容符合环评要求，落实了环评批复的各项污染防治措施，监测数据表明污染物排放浓度达标，污染物排放总量达到审批要求。根据《建设项目竣工环境保护验收暂行办法》（国环规环评〔2017〕4号）文件要求，验收组同意</w:t>
      </w:r>
      <w:r>
        <w:rPr>
          <w:rFonts w:hint="eastAsia" w:ascii="Times New Roman" w:hAnsi="Times New Roman" w:cs="Times New Roman" w:eastAsiaTheme="majorEastAsia"/>
          <w:bCs/>
          <w:kern w:val="0"/>
          <w:sz w:val="24"/>
          <w:szCs w:val="24"/>
          <w:lang w:eastAsia="zh-CN"/>
        </w:rPr>
        <w:t>“</w:t>
      </w:r>
      <w:r>
        <w:rPr>
          <w:rFonts w:hint="default" w:ascii="Times New Roman" w:hAnsi="Times New Roman" w:eastAsia="宋体" w:cs="Times New Roman"/>
          <w:sz w:val="24"/>
          <w:szCs w:val="24"/>
          <w:u w:val="none"/>
          <w:lang w:val="en-US" w:eastAsia="zh-CN"/>
        </w:rPr>
        <w:t>常州颖方精密机械科技有限公司</w:t>
      </w:r>
      <w:r>
        <w:rPr>
          <w:rFonts w:hint="default" w:ascii="Times New Roman" w:hAnsi="Times New Roman" w:eastAsia="宋体" w:cs="Times New Roman"/>
          <w:color w:val="auto"/>
          <w:sz w:val="24"/>
          <w:szCs w:val="24"/>
          <w:u w:val="none"/>
          <w:lang w:eastAsia="zh-CN"/>
        </w:rPr>
        <w:t>年加工减速机内齿圈</w:t>
      </w:r>
      <w:r>
        <w:rPr>
          <w:rFonts w:hint="default" w:ascii="Times New Roman" w:hAnsi="Times New Roman" w:eastAsia="宋体" w:cs="Times New Roman"/>
          <w:color w:val="auto"/>
          <w:sz w:val="24"/>
          <w:szCs w:val="24"/>
          <w:u w:val="none"/>
          <w:lang w:val="en-US" w:eastAsia="zh-CN"/>
        </w:rPr>
        <w:t>500吨、热处理手机零部件100吨项目</w:t>
      </w:r>
      <w:r>
        <w:rPr>
          <w:rFonts w:hint="eastAsia" w:ascii="Times New Roman" w:hAnsi="Times New Roman" w:eastAsia="宋体" w:cs="Times New Roman"/>
          <w:sz w:val="24"/>
          <w:szCs w:val="24"/>
          <w:lang w:eastAsia="zh-CN"/>
        </w:rPr>
        <w:t>”</w:t>
      </w:r>
      <w:r>
        <w:rPr>
          <w:rFonts w:ascii="Times New Roman" w:hAnsi="Times New Roman" w:cs="Times New Roman" w:eastAsiaTheme="majorEastAsia"/>
          <w:bCs/>
          <w:kern w:val="0"/>
          <w:sz w:val="24"/>
          <w:szCs w:val="24"/>
        </w:rPr>
        <w:t>竣工环境保护验收合格</w:t>
      </w:r>
      <w:r>
        <w:rPr>
          <w:rFonts w:hint="eastAsia" w:ascii="Times New Roman" w:hAnsi="Times New Roman" w:cs="Times New Roman" w:eastAsiaTheme="majorEastAsia"/>
          <w:bCs/>
          <w:kern w:val="0"/>
          <w:sz w:val="24"/>
          <w:szCs w:val="24"/>
          <w:lang w:eastAsia="zh-CN"/>
        </w:rPr>
        <w:t>，</w:t>
      </w:r>
      <w:r>
        <w:rPr>
          <w:rFonts w:hint="eastAsia" w:ascii="Times New Roman" w:hAnsi="Times New Roman" w:cs="Times New Roman" w:eastAsiaTheme="majorEastAsia"/>
          <w:bCs/>
          <w:kern w:val="0"/>
          <w:sz w:val="24"/>
          <w:szCs w:val="24"/>
          <w:lang w:val="en-US" w:eastAsia="zh-CN"/>
        </w:rPr>
        <w:t>此次验收为部分验收</w:t>
      </w:r>
      <w:r>
        <w:rPr>
          <w:rFonts w:hint="default" w:ascii="Times New Roman" w:hAnsi="Times New Roman" w:eastAsia="宋体" w:cs="Times New Roman"/>
          <w:bCs/>
          <w:kern w:val="0"/>
          <w:sz w:val="24"/>
          <w:szCs w:val="24"/>
          <w:highlight w:val="none"/>
          <w:lang w:val="en-US" w:eastAsia="zh-CN"/>
        </w:rPr>
        <w:t>即</w:t>
      </w:r>
      <w:r>
        <w:rPr>
          <w:rFonts w:hint="default" w:ascii="Times New Roman" w:hAnsi="Times New Roman" w:eastAsia="宋体" w:cs="Times New Roman"/>
          <w:sz w:val="24"/>
          <w:szCs w:val="24"/>
          <w:highlight w:val="none"/>
          <w:u w:val="none"/>
        </w:rPr>
        <w:t>年</w:t>
      </w:r>
      <w:r>
        <w:rPr>
          <w:rFonts w:hint="default" w:ascii="Times New Roman" w:hAnsi="Times New Roman" w:eastAsia="宋体" w:cs="Times New Roman"/>
          <w:color w:val="auto"/>
          <w:sz w:val="24"/>
          <w:szCs w:val="24"/>
          <w:u w:val="none"/>
          <w:lang w:val="en-US" w:eastAsia="zh-CN"/>
        </w:rPr>
        <w:t>热处理手机零部件100吨</w:t>
      </w:r>
      <w:r>
        <w:rPr>
          <w:rFonts w:hint="default" w:ascii="Times New Roman" w:hAnsi="Times New Roman" w:cs="Times New Roman"/>
          <w:sz w:val="24"/>
          <w:szCs w:val="24"/>
          <w:u w:val="none"/>
          <w:lang w:eastAsia="zh-CN"/>
        </w:rPr>
        <w:t>的</w:t>
      </w:r>
      <w:r>
        <w:rPr>
          <w:rFonts w:hint="default" w:ascii="Times New Roman" w:hAnsi="Times New Roman" w:eastAsia="宋体" w:cs="Times New Roman"/>
          <w:bCs/>
          <w:kern w:val="0"/>
          <w:sz w:val="24"/>
          <w:szCs w:val="24"/>
          <w:lang w:val="en-US" w:eastAsia="zh-CN"/>
        </w:rPr>
        <w:t>生产能力</w:t>
      </w:r>
      <w:r>
        <w:rPr>
          <w:rFonts w:ascii="Times New Roman" w:hAnsi="Times New Roman" w:cs="Times New Roman" w:eastAsiaTheme="majorEastAsia"/>
          <w:bCs/>
          <w:kern w:val="0"/>
          <w:sz w:val="24"/>
          <w:szCs w:val="24"/>
        </w:rPr>
        <w:t>。</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ascii="Times New Roman" w:hAnsi="Times New Roman" w:cs="Times New Roman" w:eastAsiaTheme="majorEastAsia"/>
          <w:bCs/>
          <w:kern w:val="0"/>
          <w:sz w:val="24"/>
          <w:szCs w:val="24"/>
        </w:rPr>
      </w:pPr>
      <w:r>
        <w:rPr>
          <w:rFonts w:ascii="Times New Roman" w:hAnsi="Times New Roman" w:cs="Times New Roman" w:eastAsiaTheme="majorEastAsia"/>
          <w:b/>
          <w:bCs/>
          <w:kern w:val="0"/>
          <w:sz w:val="24"/>
          <w:szCs w:val="24"/>
        </w:rPr>
        <w:t>七、后续要求</w:t>
      </w:r>
    </w:p>
    <w:p>
      <w:pPr>
        <w:keepNext w:val="0"/>
        <w:keepLines w:val="0"/>
        <w:pageBreakBefore w:val="0"/>
        <w:kinsoku/>
        <w:wordWrap/>
        <w:overflowPunct/>
        <w:topLinePunct w:val="0"/>
        <w:autoSpaceDE/>
        <w:autoSpaceDN/>
        <w:bidi w:val="0"/>
        <w:adjustRightInd/>
        <w:snapToGrid/>
        <w:spacing w:line="360" w:lineRule="auto"/>
        <w:ind w:left="0" w:leftChars="0" w:firstLine="480"/>
        <w:jc w:val="left"/>
        <w:textAlignment w:val="auto"/>
        <w:rPr>
          <w:rFonts w:ascii="Times New Roman" w:hAnsi="Times New Roman" w:cs="Times New Roman" w:eastAsiaTheme="majorEastAsia"/>
          <w:bCs/>
          <w:kern w:val="0"/>
          <w:sz w:val="24"/>
          <w:szCs w:val="24"/>
        </w:rPr>
      </w:pPr>
      <w:r>
        <w:rPr>
          <w:rFonts w:ascii="Times New Roman" w:hAnsi="Times New Roman" w:cs="Times New Roman" w:eastAsiaTheme="majorEastAsia"/>
          <w:bCs/>
          <w:kern w:val="0"/>
          <w:sz w:val="24"/>
          <w:szCs w:val="24"/>
        </w:rPr>
        <w:t>企业在以后运行过程中，应进一步做好以下工作：</w:t>
      </w:r>
    </w:p>
    <w:p>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480"/>
        <w:jc w:val="left"/>
        <w:textAlignment w:val="auto"/>
        <w:rPr>
          <w:rFonts w:hint="eastAsia" w:ascii="Times New Roman" w:hAnsi="Times New Roman" w:cs="Times New Roman"/>
          <w:bCs/>
          <w:sz w:val="24"/>
          <w:szCs w:val="24"/>
          <w:lang w:eastAsia="zh-CN"/>
        </w:rPr>
      </w:pPr>
      <w:r>
        <w:rPr>
          <w:rFonts w:hint="eastAsia" w:ascii="Times New Roman" w:hAnsi="Times New Roman" w:cs="Times New Roman"/>
          <w:bCs/>
          <w:sz w:val="24"/>
          <w:szCs w:val="24"/>
        </w:rPr>
        <w:t>按照规范化要求，加强对危险废物的暂存、处置和综合利用全过程的管理，</w:t>
      </w:r>
      <w:r>
        <w:rPr>
          <w:rFonts w:hint="eastAsia" w:ascii="Times New Roman" w:hAnsi="Times New Roman" w:cs="Times New Roman"/>
          <w:bCs/>
          <w:sz w:val="24"/>
          <w:szCs w:val="24"/>
          <w:lang w:val="en-US" w:eastAsia="zh-CN"/>
        </w:rPr>
        <w:t>做好各类</w:t>
      </w:r>
      <w:r>
        <w:rPr>
          <w:rFonts w:hint="eastAsia" w:ascii="Times New Roman" w:hAnsi="Times New Roman" w:cs="Times New Roman"/>
          <w:bCs/>
          <w:sz w:val="24"/>
          <w:szCs w:val="24"/>
        </w:rPr>
        <w:t>管理台账，按要求及时进行网上申报，确保符合环保要求</w:t>
      </w:r>
      <w:r>
        <w:rPr>
          <w:rFonts w:hint="eastAsia" w:ascii="Times New Roman" w:hAnsi="Times New Roman" w:cs="Times New Roman"/>
          <w:bCs/>
          <w:sz w:val="24"/>
          <w:szCs w:val="24"/>
          <w:lang w:eastAsia="zh-CN"/>
        </w:rPr>
        <w:t>。</w:t>
      </w:r>
    </w:p>
    <w:p>
      <w:pPr>
        <w:spacing w:line="360" w:lineRule="auto"/>
        <w:ind w:right="480"/>
        <w:rPr>
          <w:rFonts w:ascii="Times New Roman" w:hAnsi="Times New Roman" w:cs="Times New Roman" w:eastAsiaTheme="majorEastAsia"/>
          <w:bCs/>
          <w:kern w:val="0"/>
          <w:sz w:val="24"/>
          <w:szCs w:val="24"/>
        </w:rPr>
      </w:pPr>
    </w:p>
    <w:p>
      <w:pPr>
        <w:spacing w:line="360" w:lineRule="auto"/>
        <w:ind w:right="480"/>
        <w:rPr>
          <w:rFonts w:ascii="Times New Roman" w:hAnsi="Times New Roman" w:cs="Times New Roman" w:eastAsiaTheme="majorEastAsia"/>
          <w:bCs/>
          <w:kern w:val="0"/>
          <w:sz w:val="24"/>
          <w:szCs w:val="24"/>
        </w:rPr>
      </w:pPr>
    </w:p>
    <w:p>
      <w:pPr>
        <w:spacing w:line="360" w:lineRule="auto"/>
        <w:ind w:right="480"/>
        <w:rPr>
          <w:rFonts w:ascii="Times New Roman" w:hAnsi="Times New Roman" w:cs="Times New Roman" w:eastAsiaTheme="majorEastAsia"/>
          <w:bCs/>
          <w:kern w:val="0"/>
          <w:sz w:val="24"/>
          <w:szCs w:val="24"/>
        </w:rPr>
      </w:pPr>
    </w:p>
    <w:p>
      <w:pPr>
        <w:pStyle w:val="2"/>
        <w:rPr>
          <w:rFonts w:ascii="Times New Roman" w:hAnsi="Times New Roman" w:cs="Times New Roman" w:eastAsiaTheme="majorEastAsia"/>
          <w:bCs/>
          <w:kern w:val="0"/>
          <w:sz w:val="24"/>
          <w:szCs w:val="24"/>
        </w:rPr>
      </w:pPr>
    </w:p>
    <w:p>
      <w:pPr>
        <w:spacing w:line="360" w:lineRule="auto"/>
        <w:ind w:right="480"/>
        <w:jc w:val="right"/>
        <w:rPr>
          <w:rFonts w:ascii="Times New Roman" w:hAnsi="Times New Roman" w:cs="Times New Roman" w:eastAsiaTheme="majorEastAsia"/>
          <w:bCs/>
          <w:kern w:val="0"/>
          <w:sz w:val="24"/>
          <w:szCs w:val="24"/>
        </w:rPr>
      </w:pPr>
      <w:r>
        <w:rPr>
          <w:rFonts w:hint="default" w:ascii="Times New Roman" w:hAnsi="Times New Roman" w:eastAsia="宋体" w:cs="Times New Roman"/>
          <w:sz w:val="24"/>
          <w:szCs w:val="24"/>
          <w:u w:val="none"/>
          <w:lang w:val="en-US" w:eastAsia="zh-CN"/>
        </w:rPr>
        <w:t>常州颖方精密机械科技有限公司</w:t>
      </w:r>
      <w:bookmarkStart w:id="1" w:name="_GoBack"/>
      <w:bookmarkEnd w:id="1"/>
      <w:r>
        <w:rPr>
          <w:rFonts w:ascii="Times New Roman" w:hAnsi="Times New Roman" w:cs="Times New Roman" w:eastAsiaTheme="majorEastAsia"/>
          <w:b w:val="0"/>
          <w:bCs w:val="0"/>
          <w:i w:val="0"/>
          <w:iCs w:val="0"/>
          <w:kern w:val="0"/>
          <w:sz w:val="24"/>
          <w:szCs w:val="24"/>
        </w:rPr>
        <w:t xml:space="preserve"> </w:t>
      </w:r>
      <w:r>
        <w:rPr>
          <w:rFonts w:ascii="Times New Roman" w:hAnsi="Times New Roman" w:cs="Times New Roman" w:eastAsiaTheme="majorEastAsia"/>
          <w:bCs/>
          <w:kern w:val="0"/>
          <w:sz w:val="24"/>
          <w:szCs w:val="24"/>
        </w:rPr>
        <w:t xml:space="preserve">   </w:t>
      </w:r>
      <w:r>
        <w:rPr>
          <w:rFonts w:hint="eastAsia" w:ascii="Times New Roman" w:hAnsi="Times New Roman" w:cs="Times New Roman" w:eastAsiaTheme="majorEastAsia"/>
          <w:bCs/>
          <w:kern w:val="0"/>
          <w:sz w:val="24"/>
          <w:szCs w:val="24"/>
        </w:rPr>
        <w:t xml:space="preserve">                               </w:t>
      </w:r>
      <w:r>
        <w:rPr>
          <w:rFonts w:ascii="Times New Roman" w:hAnsi="Times New Roman" w:cs="Times New Roman" w:eastAsiaTheme="majorEastAsia"/>
          <w:bCs/>
          <w:kern w:val="0"/>
          <w:sz w:val="24"/>
          <w:szCs w:val="24"/>
        </w:rPr>
        <w:t xml:space="preserve"> </w:t>
      </w:r>
    </w:p>
    <w:p>
      <w:pPr>
        <w:spacing w:line="360" w:lineRule="auto"/>
        <w:ind w:right="480" w:firstLine="482"/>
        <w:jc w:val="right"/>
        <w:rPr>
          <w:rFonts w:ascii="Times New Roman" w:hAnsi="Times New Roman" w:cs="Times New Roman" w:eastAsiaTheme="majorEastAsia"/>
          <w:bCs/>
          <w:kern w:val="0"/>
          <w:sz w:val="24"/>
          <w:szCs w:val="24"/>
        </w:rPr>
      </w:pPr>
      <w:r>
        <w:rPr>
          <w:rFonts w:ascii="Times New Roman" w:hAnsi="Times New Roman" w:cs="Times New Roman" w:eastAsiaTheme="majorEastAsia"/>
          <w:bCs/>
          <w:kern w:val="0"/>
          <w:sz w:val="24"/>
          <w:szCs w:val="24"/>
        </w:rPr>
        <w:t>二〇二</w:t>
      </w:r>
      <w:r>
        <w:rPr>
          <w:rFonts w:hint="eastAsia" w:ascii="Times New Roman" w:hAnsi="Times New Roman" w:cs="Times New Roman" w:eastAsiaTheme="majorEastAsia"/>
          <w:bCs/>
          <w:kern w:val="0"/>
          <w:sz w:val="24"/>
          <w:szCs w:val="24"/>
          <w:lang w:val="en-US" w:eastAsia="zh-CN"/>
        </w:rPr>
        <w:t>三</w:t>
      </w:r>
      <w:r>
        <w:rPr>
          <w:rFonts w:ascii="Times New Roman" w:hAnsi="Times New Roman" w:cs="Times New Roman" w:eastAsiaTheme="majorEastAsia"/>
          <w:bCs/>
          <w:kern w:val="0"/>
          <w:sz w:val="24"/>
          <w:szCs w:val="24"/>
        </w:rPr>
        <w:t>年</w:t>
      </w:r>
      <w:r>
        <w:rPr>
          <w:rFonts w:hint="eastAsia" w:ascii="Times New Roman" w:hAnsi="Times New Roman" w:cs="Times New Roman" w:eastAsiaTheme="majorEastAsia"/>
          <w:bCs/>
          <w:kern w:val="0"/>
          <w:sz w:val="24"/>
          <w:szCs w:val="24"/>
          <w:lang w:val="en-US" w:eastAsia="zh-CN"/>
        </w:rPr>
        <w:t>二</w:t>
      </w:r>
      <w:r>
        <w:rPr>
          <w:rFonts w:ascii="Times New Roman" w:hAnsi="Times New Roman" w:cs="Times New Roman" w:eastAsiaTheme="majorEastAsia"/>
          <w:bCs/>
          <w:kern w:val="0"/>
          <w:sz w:val="24"/>
          <w:szCs w:val="24"/>
        </w:rPr>
        <w:t>月</w:t>
      </w:r>
      <w:r>
        <w:rPr>
          <w:rFonts w:hint="eastAsia" w:ascii="Times New Roman" w:hAnsi="Times New Roman" w:cs="Times New Roman" w:eastAsiaTheme="majorEastAsia"/>
          <w:bCs/>
          <w:kern w:val="0"/>
          <w:sz w:val="24"/>
          <w:szCs w:val="24"/>
          <w:lang w:val="en-US" w:eastAsia="zh-CN"/>
        </w:rPr>
        <w:t>十七</w:t>
      </w:r>
      <w:r>
        <w:rPr>
          <w:rFonts w:ascii="Times New Roman" w:hAnsi="Times New Roman" w:cs="Times New Roman" w:eastAsiaTheme="majorEastAsia"/>
          <w:bCs/>
          <w:kern w:val="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²Ó©úÅé">
    <w:altName w:val="MingLiU-ExtB"/>
    <w:panose1 w:val="00000000000000000000"/>
    <w:charset w:val="88"/>
    <w:family w:val="auto"/>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10" w:usb3="00000000" w:csb0="00040000" w:csb1="00000000"/>
  </w:font>
  <w:font w:name="MicrosoftYaHei">
    <w:altName w:val="AMGDT"/>
    <w:panose1 w:val="00000000000000000000"/>
    <w:charset w:val="00"/>
    <w:family w:val="swiss"/>
    <w:pitch w:val="default"/>
    <w:sig w:usb0="00000000" w:usb1="00000000" w:usb2="00000000" w:usb3="00000000" w:csb0="00000001" w:csb1="00000000"/>
  </w:font>
  <w:font w:name="TimesNewRomanPSMT">
    <w:altName w:val="Times New Roman"/>
    <w:panose1 w:val="00000000000000000000"/>
    <w:charset w:val="86"/>
    <w:family w:val="auto"/>
    <w:pitch w:val="default"/>
    <w:sig w:usb0="00000000" w:usb1="00000000" w:usb2="00000000" w:usb3="00000000" w:csb0="00040000" w:csb1="00000000"/>
  </w:font>
  <w:font w:name="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4182"/>
      <w:docPartObj>
        <w:docPartGallery w:val="autotext"/>
      </w:docPartObj>
    </w:sdtPr>
    <w:sdtEndPr>
      <w:rPr>
        <w:rFonts w:ascii="Times New Roman" w:hAnsi="Times New Roman" w:cs="Times New Roman"/>
      </w:rPr>
    </w:sdtEndPr>
    <w:sdtContent>
      <w:p>
        <w:pPr>
          <w:pStyle w:val="7"/>
          <w:jc w:val="cente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FA3BE"/>
    <w:multiLevelType w:val="singleLevel"/>
    <w:tmpl w:val="8C8FA3BE"/>
    <w:lvl w:ilvl="0" w:tentative="0">
      <w:start w:val="1"/>
      <w:numFmt w:val="decimal"/>
      <w:suff w:val="nothing"/>
      <w:lvlText w:val="%1、"/>
      <w:lvlJc w:val="left"/>
    </w:lvl>
  </w:abstractNum>
  <w:abstractNum w:abstractNumId="1">
    <w:nsid w:val="92A4EC37"/>
    <w:multiLevelType w:val="singleLevel"/>
    <w:tmpl w:val="92A4EC37"/>
    <w:lvl w:ilvl="0" w:tentative="0">
      <w:start w:val="3"/>
      <w:numFmt w:val="decimal"/>
      <w:suff w:val="nothing"/>
      <w:lvlText w:val="%1、"/>
      <w:lvlJc w:val="left"/>
    </w:lvl>
  </w:abstractNum>
  <w:abstractNum w:abstractNumId="2">
    <w:nsid w:val="CB75E1A6"/>
    <w:multiLevelType w:val="singleLevel"/>
    <w:tmpl w:val="CB75E1A6"/>
    <w:lvl w:ilvl="0" w:tentative="0">
      <w:start w:val="1"/>
      <w:numFmt w:val="decimal"/>
      <w:suff w:val="nothing"/>
      <w:lvlText w:val="（%1）"/>
      <w:lvlJc w:val="left"/>
    </w:lvl>
  </w:abstractNum>
  <w:abstractNum w:abstractNumId="3">
    <w:nsid w:val="72910C96"/>
    <w:multiLevelType w:val="singleLevel"/>
    <w:tmpl w:val="72910C96"/>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UwMjUxYjE1OGIwMjIyNDFlNjRmYzUyMjQ5YTgyNGUifQ=="/>
  </w:docVars>
  <w:rsids>
    <w:rsidRoot w:val="00172A27"/>
    <w:rsid w:val="00003107"/>
    <w:rsid w:val="000142E5"/>
    <w:rsid w:val="00020538"/>
    <w:rsid w:val="000228EA"/>
    <w:rsid w:val="00025A70"/>
    <w:rsid w:val="00040142"/>
    <w:rsid w:val="000414E3"/>
    <w:rsid w:val="00045806"/>
    <w:rsid w:val="00051B0C"/>
    <w:rsid w:val="000552A9"/>
    <w:rsid w:val="00056F70"/>
    <w:rsid w:val="000647D6"/>
    <w:rsid w:val="000649DA"/>
    <w:rsid w:val="00067C85"/>
    <w:rsid w:val="00067FA6"/>
    <w:rsid w:val="00070D94"/>
    <w:rsid w:val="0007133E"/>
    <w:rsid w:val="00080E52"/>
    <w:rsid w:val="000830EA"/>
    <w:rsid w:val="00097AEA"/>
    <w:rsid w:val="000A3006"/>
    <w:rsid w:val="000A4D29"/>
    <w:rsid w:val="000B603F"/>
    <w:rsid w:val="000B627E"/>
    <w:rsid w:val="000C1962"/>
    <w:rsid w:val="000C35C6"/>
    <w:rsid w:val="000C4A9C"/>
    <w:rsid w:val="000D0818"/>
    <w:rsid w:val="000D1F94"/>
    <w:rsid w:val="000D4C99"/>
    <w:rsid w:val="000D5063"/>
    <w:rsid w:val="000D6133"/>
    <w:rsid w:val="000E68B2"/>
    <w:rsid w:val="000E7D6C"/>
    <w:rsid w:val="000F0184"/>
    <w:rsid w:val="000F3214"/>
    <w:rsid w:val="00100586"/>
    <w:rsid w:val="001028AC"/>
    <w:rsid w:val="00103AC6"/>
    <w:rsid w:val="0010516C"/>
    <w:rsid w:val="0010618C"/>
    <w:rsid w:val="001110ED"/>
    <w:rsid w:val="001113F4"/>
    <w:rsid w:val="00114483"/>
    <w:rsid w:val="0011547F"/>
    <w:rsid w:val="00116115"/>
    <w:rsid w:val="001172D6"/>
    <w:rsid w:val="001241B0"/>
    <w:rsid w:val="00124DE0"/>
    <w:rsid w:val="001305CE"/>
    <w:rsid w:val="00131A23"/>
    <w:rsid w:val="00132090"/>
    <w:rsid w:val="001340FE"/>
    <w:rsid w:val="00141059"/>
    <w:rsid w:val="00143DE4"/>
    <w:rsid w:val="0014449F"/>
    <w:rsid w:val="001526A9"/>
    <w:rsid w:val="001531FB"/>
    <w:rsid w:val="001613CA"/>
    <w:rsid w:val="001649AD"/>
    <w:rsid w:val="001669D4"/>
    <w:rsid w:val="001772EA"/>
    <w:rsid w:val="001815E7"/>
    <w:rsid w:val="001868DB"/>
    <w:rsid w:val="00186D5A"/>
    <w:rsid w:val="001938E4"/>
    <w:rsid w:val="001B5D2E"/>
    <w:rsid w:val="001D0C0A"/>
    <w:rsid w:val="001D3B30"/>
    <w:rsid w:val="001E1277"/>
    <w:rsid w:val="001E2910"/>
    <w:rsid w:val="001E3EC7"/>
    <w:rsid w:val="001E4DB5"/>
    <w:rsid w:val="001F4B34"/>
    <w:rsid w:val="0020132F"/>
    <w:rsid w:val="00203419"/>
    <w:rsid w:val="002122E0"/>
    <w:rsid w:val="00233013"/>
    <w:rsid w:val="002416CC"/>
    <w:rsid w:val="00243387"/>
    <w:rsid w:val="002459C9"/>
    <w:rsid w:val="002576C5"/>
    <w:rsid w:val="00257B0C"/>
    <w:rsid w:val="00262B63"/>
    <w:rsid w:val="00264146"/>
    <w:rsid w:val="00273538"/>
    <w:rsid w:val="0027669A"/>
    <w:rsid w:val="00287FDB"/>
    <w:rsid w:val="00291283"/>
    <w:rsid w:val="002919B4"/>
    <w:rsid w:val="00292A5C"/>
    <w:rsid w:val="00292A7B"/>
    <w:rsid w:val="00295BFB"/>
    <w:rsid w:val="00296676"/>
    <w:rsid w:val="002A25DF"/>
    <w:rsid w:val="002B15C4"/>
    <w:rsid w:val="002B4163"/>
    <w:rsid w:val="002B71DD"/>
    <w:rsid w:val="002C03E5"/>
    <w:rsid w:val="002D305A"/>
    <w:rsid w:val="002D45F6"/>
    <w:rsid w:val="002D7065"/>
    <w:rsid w:val="002E07AC"/>
    <w:rsid w:val="002E6A68"/>
    <w:rsid w:val="002E7B7D"/>
    <w:rsid w:val="002F23C4"/>
    <w:rsid w:val="002F282C"/>
    <w:rsid w:val="002F4444"/>
    <w:rsid w:val="002F6A5D"/>
    <w:rsid w:val="00302B55"/>
    <w:rsid w:val="00305E06"/>
    <w:rsid w:val="00310C00"/>
    <w:rsid w:val="003147B0"/>
    <w:rsid w:val="00315A26"/>
    <w:rsid w:val="00316B5E"/>
    <w:rsid w:val="003174B0"/>
    <w:rsid w:val="00330777"/>
    <w:rsid w:val="00350D2A"/>
    <w:rsid w:val="0035494F"/>
    <w:rsid w:val="00357B9C"/>
    <w:rsid w:val="00365E19"/>
    <w:rsid w:val="00374211"/>
    <w:rsid w:val="003824FD"/>
    <w:rsid w:val="00391717"/>
    <w:rsid w:val="00396F4F"/>
    <w:rsid w:val="003A199F"/>
    <w:rsid w:val="003A5D42"/>
    <w:rsid w:val="003B3C0D"/>
    <w:rsid w:val="003C0F0D"/>
    <w:rsid w:val="003C460B"/>
    <w:rsid w:val="003C4721"/>
    <w:rsid w:val="003C5058"/>
    <w:rsid w:val="003C5D8C"/>
    <w:rsid w:val="003C6D74"/>
    <w:rsid w:val="003C6DB7"/>
    <w:rsid w:val="003D25E3"/>
    <w:rsid w:val="003D304C"/>
    <w:rsid w:val="003D5632"/>
    <w:rsid w:val="003D6F1B"/>
    <w:rsid w:val="003E435D"/>
    <w:rsid w:val="003E71C8"/>
    <w:rsid w:val="003F6E6E"/>
    <w:rsid w:val="003F74D3"/>
    <w:rsid w:val="00402735"/>
    <w:rsid w:val="00402E55"/>
    <w:rsid w:val="00405D10"/>
    <w:rsid w:val="00410829"/>
    <w:rsid w:val="004121E5"/>
    <w:rsid w:val="004123AC"/>
    <w:rsid w:val="00412A08"/>
    <w:rsid w:val="004170C2"/>
    <w:rsid w:val="0042489D"/>
    <w:rsid w:val="0042500E"/>
    <w:rsid w:val="0043663B"/>
    <w:rsid w:val="00441CAC"/>
    <w:rsid w:val="0044437B"/>
    <w:rsid w:val="004454C3"/>
    <w:rsid w:val="00450145"/>
    <w:rsid w:val="004527E0"/>
    <w:rsid w:val="0045395F"/>
    <w:rsid w:val="00453BB3"/>
    <w:rsid w:val="00453FF4"/>
    <w:rsid w:val="00457AC3"/>
    <w:rsid w:val="00467587"/>
    <w:rsid w:val="00470BDC"/>
    <w:rsid w:val="00471AED"/>
    <w:rsid w:val="004736AC"/>
    <w:rsid w:val="0047441D"/>
    <w:rsid w:val="00475510"/>
    <w:rsid w:val="00477474"/>
    <w:rsid w:val="00477E8C"/>
    <w:rsid w:val="00480A34"/>
    <w:rsid w:val="004851BE"/>
    <w:rsid w:val="00490800"/>
    <w:rsid w:val="00490986"/>
    <w:rsid w:val="0049505B"/>
    <w:rsid w:val="0049597D"/>
    <w:rsid w:val="00496578"/>
    <w:rsid w:val="00496CFF"/>
    <w:rsid w:val="004A11F4"/>
    <w:rsid w:val="004A2B58"/>
    <w:rsid w:val="004A4C59"/>
    <w:rsid w:val="004B0970"/>
    <w:rsid w:val="004B0EC9"/>
    <w:rsid w:val="004B1429"/>
    <w:rsid w:val="004B1EC2"/>
    <w:rsid w:val="004B2B53"/>
    <w:rsid w:val="004B3F97"/>
    <w:rsid w:val="004B4075"/>
    <w:rsid w:val="004B658D"/>
    <w:rsid w:val="004B65EA"/>
    <w:rsid w:val="004C5BEB"/>
    <w:rsid w:val="004C6EB5"/>
    <w:rsid w:val="004D053D"/>
    <w:rsid w:val="004D5ECE"/>
    <w:rsid w:val="004D67AC"/>
    <w:rsid w:val="004E0863"/>
    <w:rsid w:val="004E33F2"/>
    <w:rsid w:val="004E609C"/>
    <w:rsid w:val="00501A79"/>
    <w:rsid w:val="00503013"/>
    <w:rsid w:val="005128BF"/>
    <w:rsid w:val="0051431B"/>
    <w:rsid w:val="00520B5A"/>
    <w:rsid w:val="00521113"/>
    <w:rsid w:val="005227C6"/>
    <w:rsid w:val="0052411C"/>
    <w:rsid w:val="00524373"/>
    <w:rsid w:val="005349D9"/>
    <w:rsid w:val="005359A3"/>
    <w:rsid w:val="00536262"/>
    <w:rsid w:val="00541E21"/>
    <w:rsid w:val="0054327C"/>
    <w:rsid w:val="0054698E"/>
    <w:rsid w:val="00547310"/>
    <w:rsid w:val="005503C1"/>
    <w:rsid w:val="005504F7"/>
    <w:rsid w:val="005525C4"/>
    <w:rsid w:val="00562DE6"/>
    <w:rsid w:val="005672D4"/>
    <w:rsid w:val="00567DAD"/>
    <w:rsid w:val="00572F1A"/>
    <w:rsid w:val="00573321"/>
    <w:rsid w:val="005762BA"/>
    <w:rsid w:val="00577718"/>
    <w:rsid w:val="0058035F"/>
    <w:rsid w:val="005803D6"/>
    <w:rsid w:val="00582A28"/>
    <w:rsid w:val="0059166B"/>
    <w:rsid w:val="00593490"/>
    <w:rsid w:val="005A12FE"/>
    <w:rsid w:val="005A70AC"/>
    <w:rsid w:val="005C146D"/>
    <w:rsid w:val="005C1A57"/>
    <w:rsid w:val="005C2205"/>
    <w:rsid w:val="005C5E91"/>
    <w:rsid w:val="005C602F"/>
    <w:rsid w:val="005D010C"/>
    <w:rsid w:val="005D4D99"/>
    <w:rsid w:val="005E0AA6"/>
    <w:rsid w:val="005E0E82"/>
    <w:rsid w:val="005E7BE2"/>
    <w:rsid w:val="005F2502"/>
    <w:rsid w:val="005F4A1B"/>
    <w:rsid w:val="005F542C"/>
    <w:rsid w:val="0060290E"/>
    <w:rsid w:val="00611AC5"/>
    <w:rsid w:val="006130F7"/>
    <w:rsid w:val="00614E6B"/>
    <w:rsid w:val="006225BE"/>
    <w:rsid w:val="00625DD3"/>
    <w:rsid w:val="00626294"/>
    <w:rsid w:val="0063668D"/>
    <w:rsid w:val="006456B8"/>
    <w:rsid w:val="006537AD"/>
    <w:rsid w:val="00661BA6"/>
    <w:rsid w:val="00662F47"/>
    <w:rsid w:val="00663DD8"/>
    <w:rsid w:val="00665BAD"/>
    <w:rsid w:val="00671E1C"/>
    <w:rsid w:val="00677B77"/>
    <w:rsid w:val="0068053B"/>
    <w:rsid w:val="00681310"/>
    <w:rsid w:val="006858E2"/>
    <w:rsid w:val="00686B66"/>
    <w:rsid w:val="006878A6"/>
    <w:rsid w:val="006948EF"/>
    <w:rsid w:val="00694C79"/>
    <w:rsid w:val="006A0595"/>
    <w:rsid w:val="006A1A77"/>
    <w:rsid w:val="006A32ED"/>
    <w:rsid w:val="006A68F8"/>
    <w:rsid w:val="006A77FD"/>
    <w:rsid w:val="006B3D79"/>
    <w:rsid w:val="006B3F90"/>
    <w:rsid w:val="006C0ABA"/>
    <w:rsid w:val="006C196A"/>
    <w:rsid w:val="006C2E49"/>
    <w:rsid w:val="006E2882"/>
    <w:rsid w:val="006E68BB"/>
    <w:rsid w:val="006F0C74"/>
    <w:rsid w:val="006F43E7"/>
    <w:rsid w:val="006F53AD"/>
    <w:rsid w:val="007016F3"/>
    <w:rsid w:val="00707205"/>
    <w:rsid w:val="00713772"/>
    <w:rsid w:val="00713A93"/>
    <w:rsid w:val="00716E0D"/>
    <w:rsid w:val="007222D2"/>
    <w:rsid w:val="00722F61"/>
    <w:rsid w:val="00732078"/>
    <w:rsid w:val="00746013"/>
    <w:rsid w:val="0075350C"/>
    <w:rsid w:val="00757A92"/>
    <w:rsid w:val="007721CA"/>
    <w:rsid w:val="0077317D"/>
    <w:rsid w:val="00774BC3"/>
    <w:rsid w:val="00784A4E"/>
    <w:rsid w:val="007869F6"/>
    <w:rsid w:val="00792852"/>
    <w:rsid w:val="007967DF"/>
    <w:rsid w:val="007A019F"/>
    <w:rsid w:val="007A0FC6"/>
    <w:rsid w:val="007A1073"/>
    <w:rsid w:val="007A1FB4"/>
    <w:rsid w:val="007B1F00"/>
    <w:rsid w:val="007B4530"/>
    <w:rsid w:val="007B4C25"/>
    <w:rsid w:val="007B710A"/>
    <w:rsid w:val="007C108E"/>
    <w:rsid w:val="007C4684"/>
    <w:rsid w:val="007D75BF"/>
    <w:rsid w:val="007D79C6"/>
    <w:rsid w:val="007F0F68"/>
    <w:rsid w:val="00800E65"/>
    <w:rsid w:val="00805F96"/>
    <w:rsid w:val="00806A2E"/>
    <w:rsid w:val="008100CF"/>
    <w:rsid w:val="008104DB"/>
    <w:rsid w:val="00810C09"/>
    <w:rsid w:val="0081382A"/>
    <w:rsid w:val="00822946"/>
    <w:rsid w:val="00823E40"/>
    <w:rsid w:val="00830F00"/>
    <w:rsid w:val="00835E6C"/>
    <w:rsid w:val="00842EC4"/>
    <w:rsid w:val="00845C77"/>
    <w:rsid w:val="00852328"/>
    <w:rsid w:val="008543C0"/>
    <w:rsid w:val="00856F56"/>
    <w:rsid w:val="00857A85"/>
    <w:rsid w:val="00860128"/>
    <w:rsid w:val="00860505"/>
    <w:rsid w:val="008738B2"/>
    <w:rsid w:val="00884204"/>
    <w:rsid w:val="00884689"/>
    <w:rsid w:val="008876E9"/>
    <w:rsid w:val="008940DD"/>
    <w:rsid w:val="008959AD"/>
    <w:rsid w:val="008A0537"/>
    <w:rsid w:val="008A3DBB"/>
    <w:rsid w:val="008A605D"/>
    <w:rsid w:val="008B2D21"/>
    <w:rsid w:val="008B3DC4"/>
    <w:rsid w:val="008C36CB"/>
    <w:rsid w:val="008C7DC3"/>
    <w:rsid w:val="008D1B95"/>
    <w:rsid w:val="008D1DDC"/>
    <w:rsid w:val="008E39AA"/>
    <w:rsid w:val="008E5FA0"/>
    <w:rsid w:val="008F0424"/>
    <w:rsid w:val="008F274C"/>
    <w:rsid w:val="00900691"/>
    <w:rsid w:val="0090120C"/>
    <w:rsid w:val="00901AA8"/>
    <w:rsid w:val="00901CAB"/>
    <w:rsid w:val="00904ECD"/>
    <w:rsid w:val="00924F3A"/>
    <w:rsid w:val="0092544E"/>
    <w:rsid w:val="00926264"/>
    <w:rsid w:val="009304CA"/>
    <w:rsid w:val="00930C31"/>
    <w:rsid w:val="00930FED"/>
    <w:rsid w:val="00933E92"/>
    <w:rsid w:val="00937406"/>
    <w:rsid w:val="009403C2"/>
    <w:rsid w:val="0094048D"/>
    <w:rsid w:val="00940DE2"/>
    <w:rsid w:val="00941032"/>
    <w:rsid w:val="009423D1"/>
    <w:rsid w:val="00946E60"/>
    <w:rsid w:val="009634D8"/>
    <w:rsid w:val="00973011"/>
    <w:rsid w:val="00975A7C"/>
    <w:rsid w:val="00980A43"/>
    <w:rsid w:val="00980DE8"/>
    <w:rsid w:val="0098483C"/>
    <w:rsid w:val="00986DFC"/>
    <w:rsid w:val="009920FF"/>
    <w:rsid w:val="00993355"/>
    <w:rsid w:val="00995576"/>
    <w:rsid w:val="00996254"/>
    <w:rsid w:val="00997C46"/>
    <w:rsid w:val="009A157D"/>
    <w:rsid w:val="009A3DC6"/>
    <w:rsid w:val="009A5C35"/>
    <w:rsid w:val="009A65AF"/>
    <w:rsid w:val="009A7634"/>
    <w:rsid w:val="009B1E3B"/>
    <w:rsid w:val="009B7253"/>
    <w:rsid w:val="009C40D5"/>
    <w:rsid w:val="009C5B07"/>
    <w:rsid w:val="009C73A0"/>
    <w:rsid w:val="009C755A"/>
    <w:rsid w:val="009C773F"/>
    <w:rsid w:val="009D177A"/>
    <w:rsid w:val="009D789F"/>
    <w:rsid w:val="009E111D"/>
    <w:rsid w:val="009E3CF4"/>
    <w:rsid w:val="009E4259"/>
    <w:rsid w:val="009E438F"/>
    <w:rsid w:val="009F657D"/>
    <w:rsid w:val="009F741B"/>
    <w:rsid w:val="00A02E5D"/>
    <w:rsid w:val="00A04B7A"/>
    <w:rsid w:val="00A16753"/>
    <w:rsid w:val="00A22AD5"/>
    <w:rsid w:val="00A25257"/>
    <w:rsid w:val="00A26FB1"/>
    <w:rsid w:val="00A348FE"/>
    <w:rsid w:val="00A35594"/>
    <w:rsid w:val="00A35E66"/>
    <w:rsid w:val="00A3691A"/>
    <w:rsid w:val="00A43C86"/>
    <w:rsid w:val="00A479A3"/>
    <w:rsid w:val="00A51B44"/>
    <w:rsid w:val="00A51CBE"/>
    <w:rsid w:val="00A57C15"/>
    <w:rsid w:val="00A64173"/>
    <w:rsid w:val="00A647BE"/>
    <w:rsid w:val="00A660FB"/>
    <w:rsid w:val="00A705E7"/>
    <w:rsid w:val="00A722F9"/>
    <w:rsid w:val="00A72EB3"/>
    <w:rsid w:val="00A74652"/>
    <w:rsid w:val="00A7774D"/>
    <w:rsid w:val="00A812F3"/>
    <w:rsid w:val="00A81D22"/>
    <w:rsid w:val="00A81FCB"/>
    <w:rsid w:val="00A833D8"/>
    <w:rsid w:val="00A865B1"/>
    <w:rsid w:val="00A9226D"/>
    <w:rsid w:val="00AA1D7E"/>
    <w:rsid w:val="00AB08E0"/>
    <w:rsid w:val="00AB4015"/>
    <w:rsid w:val="00AC3D80"/>
    <w:rsid w:val="00AD055A"/>
    <w:rsid w:val="00AD0714"/>
    <w:rsid w:val="00AD492C"/>
    <w:rsid w:val="00AD5271"/>
    <w:rsid w:val="00AD69D3"/>
    <w:rsid w:val="00AE4A3A"/>
    <w:rsid w:val="00AE4D65"/>
    <w:rsid w:val="00AE5116"/>
    <w:rsid w:val="00AE601A"/>
    <w:rsid w:val="00AE6CF0"/>
    <w:rsid w:val="00AF24D3"/>
    <w:rsid w:val="00AF550B"/>
    <w:rsid w:val="00AF7C01"/>
    <w:rsid w:val="00B005A2"/>
    <w:rsid w:val="00B0092E"/>
    <w:rsid w:val="00B11293"/>
    <w:rsid w:val="00B126C5"/>
    <w:rsid w:val="00B17A24"/>
    <w:rsid w:val="00B251BE"/>
    <w:rsid w:val="00B2530F"/>
    <w:rsid w:val="00B374E2"/>
    <w:rsid w:val="00B420B3"/>
    <w:rsid w:val="00B5430B"/>
    <w:rsid w:val="00B56405"/>
    <w:rsid w:val="00B629E1"/>
    <w:rsid w:val="00B64C44"/>
    <w:rsid w:val="00B66F53"/>
    <w:rsid w:val="00B810D5"/>
    <w:rsid w:val="00B84C28"/>
    <w:rsid w:val="00B853C9"/>
    <w:rsid w:val="00B87BB1"/>
    <w:rsid w:val="00B92573"/>
    <w:rsid w:val="00B94923"/>
    <w:rsid w:val="00B94BDB"/>
    <w:rsid w:val="00B95A55"/>
    <w:rsid w:val="00B97E9D"/>
    <w:rsid w:val="00BA5972"/>
    <w:rsid w:val="00BB0FDC"/>
    <w:rsid w:val="00BB2DB3"/>
    <w:rsid w:val="00BB45D5"/>
    <w:rsid w:val="00BB47D5"/>
    <w:rsid w:val="00BB6C21"/>
    <w:rsid w:val="00BB7549"/>
    <w:rsid w:val="00BC1392"/>
    <w:rsid w:val="00BC7357"/>
    <w:rsid w:val="00BD1037"/>
    <w:rsid w:val="00BD3D0E"/>
    <w:rsid w:val="00BD65D4"/>
    <w:rsid w:val="00BE659E"/>
    <w:rsid w:val="00BF28AA"/>
    <w:rsid w:val="00BF341E"/>
    <w:rsid w:val="00BF6DD0"/>
    <w:rsid w:val="00C029FA"/>
    <w:rsid w:val="00C02EFE"/>
    <w:rsid w:val="00C03392"/>
    <w:rsid w:val="00C06E1B"/>
    <w:rsid w:val="00C16DE9"/>
    <w:rsid w:val="00C17FD1"/>
    <w:rsid w:val="00C219EB"/>
    <w:rsid w:val="00C25580"/>
    <w:rsid w:val="00C26794"/>
    <w:rsid w:val="00C3231B"/>
    <w:rsid w:val="00C32E80"/>
    <w:rsid w:val="00C3528D"/>
    <w:rsid w:val="00C35C16"/>
    <w:rsid w:val="00C35D75"/>
    <w:rsid w:val="00C47260"/>
    <w:rsid w:val="00C5081F"/>
    <w:rsid w:val="00C53DD3"/>
    <w:rsid w:val="00C53DFC"/>
    <w:rsid w:val="00C55963"/>
    <w:rsid w:val="00C55B4B"/>
    <w:rsid w:val="00C6360F"/>
    <w:rsid w:val="00C72A96"/>
    <w:rsid w:val="00C8125E"/>
    <w:rsid w:val="00C81E0B"/>
    <w:rsid w:val="00C83AAB"/>
    <w:rsid w:val="00C86E85"/>
    <w:rsid w:val="00C9721E"/>
    <w:rsid w:val="00CA352F"/>
    <w:rsid w:val="00CA37D0"/>
    <w:rsid w:val="00CA6A27"/>
    <w:rsid w:val="00CA7ACE"/>
    <w:rsid w:val="00CB2696"/>
    <w:rsid w:val="00CC6FE9"/>
    <w:rsid w:val="00CC78C0"/>
    <w:rsid w:val="00CD1D63"/>
    <w:rsid w:val="00CD2396"/>
    <w:rsid w:val="00CD2936"/>
    <w:rsid w:val="00CE2EFB"/>
    <w:rsid w:val="00CE5B67"/>
    <w:rsid w:val="00CE7867"/>
    <w:rsid w:val="00CF3E9D"/>
    <w:rsid w:val="00D206B5"/>
    <w:rsid w:val="00D2138C"/>
    <w:rsid w:val="00D2704E"/>
    <w:rsid w:val="00D32A13"/>
    <w:rsid w:val="00D33FD4"/>
    <w:rsid w:val="00D3771E"/>
    <w:rsid w:val="00D37910"/>
    <w:rsid w:val="00D47E88"/>
    <w:rsid w:val="00D5617D"/>
    <w:rsid w:val="00D561D2"/>
    <w:rsid w:val="00D6029B"/>
    <w:rsid w:val="00D72068"/>
    <w:rsid w:val="00D72820"/>
    <w:rsid w:val="00D72A4B"/>
    <w:rsid w:val="00D73852"/>
    <w:rsid w:val="00D8076B"/>
    <w:rsid w:val="00D82DAB"/>
    <w:rsid w:val="00D834C0"/>
    <w:rsid w:val="00D84E28"/>
    <w:rsid w:val="00D8541A"/>
    <w:rsid w:val="00D87FAB"/>
    <w:rsid w:val="00D93FF5"/>
    <w:rsid w:val="00D950E7"/>
    <w:rsid w:val="00DA004F"/>
    <w:rsid w:val="00DA2F44"/>
    <w:rsid w:val="00DA37CA"/>
    <w:rsid w:val="00DA6F15"/>
    <w:rsid w:val="00DA7769"/>
    <w:rsid w:val="00DB16AB"/>
    <w:rsid w:val="00DB3A3B"/>
    <w:rsid w:val="00DB4C23"/>
    <w:rsid w:val="00DB52EA"/>
    <w:rsid w:val="00DC125A"/>
    <w:rsid w:val="00DC28FC"/>
    <w:rsid w:val="00DC317C"/>
    <w:rsid w:val="00DC49B5"/>
    <w:rsid w:val="00DD1614"/>
    <w:rsid w:val="00DD211F"/>
    <w:rsid w:val="00DE0CD1"/>
    <w:rsid w:val="00DE4A46"/>
    <w:rsid w:val="00DE5B0A"/>
    <w:rsid w:val="00DF012F"/>
    <w:rsid w:val="00DF0F94"/>
    <w:rsid w:val="00DF463A"/>
    <w:rsid w:val="00E052A1"/>
    <w:rsid w:val="00E058DB"/>
    <w:rsid w:val="00E06BFA"/>
    <w:rsid w:val="00E13D17"/>
    <w:rsid w:val="00E14EDE"/>
    <w:rsid w:val="00E17471"/>
    <w:rsid w:val="00E215C0"/>
    <w:rsid w:val="00E23930"/>
    <w:rsid w:val="00E23FA5"/>
    <w:rsid w:val="00E2733E"/>
    <w:rsid w:val="00E339AE"/>
    <w:rsid w:val="00E341AA"/>
    <w:rsid w:val="00E35487"/>
    <w:rsid w:val="00E421EC"/>
    <w:rsid w:val="00E44084"/>
    <w:rsid w:val="00E44AA3"/>
    <w:rsid w:val="00E45B71"/>
    <w:rsid w:val="00E45FCD"/>
    <w:rsid w:val="00E46988"/>
    <w:rsid w:val="00E47FEB"/>
    <w:rsid w:val="00E553C7"/>
    <w:rsid w:val="00E61341"/>
    <w:rsid w:val="00E61392"/>
    <w:rsid w:val="00E67770"/>
    <w:rsid w:val="00E75DE5"/>
    <w:rsid w:val="00E773F2"/>
    <w:rsid w:val="00E83CD7"/>
    <w:rsid w:val="00E85EFC"/>
    <w:rsid w:val="00E903CF"/>
    <w:rsid w:val="00EA2F75"/>
    <w:rsid w:val="00EA35DC"/>
    <w:rsid w:val="00EA3C8C"/>
    <w:rsid w:val="00EA41CC"/>
    <w:rsid w:val="00EA4407"/>
    <w:rsid w:val="00EA4E53"/>
    <w:rsid w:val="00EB0277"/>
    <w:rsid w:val="00EB3089"/>
    <w:rsid w:val="00EB4E01"/>
    <w:rsid w:val="00EB584F"/>
    <w:rsid w:val="00EC2362"/>
    <w:rsid w:val="00EC473B"/>
    <w:rsid w:val="00EC51C7"/>
    <w:rsid w:val="00EC7D80"/>
    <w:rsid w:val="00ED6617"/>
    <w:rsid w:val="00EE2E40"/>
    <w:rsid w:val="00EE6F0B"/>
    <w:rsid w:val="00EF051D"/>
    <w:rsid w:val="00EF1D4C"/>
    <w:rsid w:val="00EF3E61"/>
    <w:rsid w:val="00EF5BA2"/>
    <w:rsid w:val="00F02D88"/>
    <w:rsid w:val="00F07A09"/>
    <w:rsid w:val="00F10AF4"/>
    <w:rsid w:val="00F13704"/>
    <w:rsid w:val="00F1573D"/>
    <w:rsid w:val="00F15DB7"/>
    <w:rsid w:val="00F16D23"/>
    <w:rsid w:val="00F17E72"/>
    <w:rsid w:val="00F20544"/>
    <w:rsid w:val="00F26728"/>
    <w:rsid w:val="00F31086"/>
    <w:rsid w:val="00F31768"/>
    <w:rsid w:val="00F330BC"/>
    <w:rsid w:val="00F338E6"/>
    <w:rsid w:val="00F35F29"/>
    <w:rsid w:val="00F40D90"/>
    <w:rsid w:val="00F40E87"/>
    <w:rsid w:val="00F426D2"/>
    <w:rsid w:val="00F50955"/>
    <w:rsid w:val="00F51E69"/>
    <w:rsid w:val="00F630F0"/>
    <w:rsid w:val="00F66CC5"/>
    <w:rsid w:val="00F711AF"/>
    <w:rsid w:val="00F715C8"/>
    <w:rsid w:val="00F83E9E"/>
    <w:rsid w:val="00F83EBF"/>
    <w:rsid w:val="00F865ED"/>
    <w:rsid w:val="00F87B9D"/>
    <w:rsid w:val="00F90713"/>
    <w:rsid w:val="00F9432B"/>
    <w:rsid w:val="00F96573"/>
    <w:rsid w:val="00FA590F"/>
    <w:rsid w:val="00FA7F19"/>
    <w:rsid w:val="00FB250A"/>
    <w:rsid w:val="00FB7838"/>
    <w:rsid w:val="00FC0F1A"/>
    <w:rsid w:val="00FC6F8F"/>
    <w:rsid w:val="00FD23BC"/>
    <w:rsid w:val="00FD2978"/>
    <w:rsid w:val="00FE4230"/>
    <w:rsid w:val="00FE550B"/>
    <w:rsid w:val="00FE6720"/>
    <w:rsid w:val="00FE76CA"/>
    <w:rsid w:val="010A6538"/>
    <w:rsid w:val="011253ED"/>
    <w:rsid w:val="012A6BDB"/>
    <w:rsid w:val="012D0479"/>
    <w:rsid w:val="01521C8D"/>
    <w:rsid w:val="016336A7"/>
    <w:rsid w:val="016A347B"/>
    <w:rsid w:val="01747E56"/>
    <w:rsid w:val="01756C30"/>
    <w:rsid w:val="017716F4"/>
    <w:rsid w:val="018856AF"/>
    <w:rsid w:val="01A42070"/>
    <w:rsid w:val="01AA1AC9"/>
    <w:rsid w:val="01AD1D77"/>
    <w:rsid w:val="01C71790"/>
    <w:rsid w:val="01DA1846"/>
    <w:rsid w:val="01E177FD"/>
    <w:rsid w:val="01EA1FD3"/>
    <w:rsid w:val="01F9075C"/>
    <w:rsid w:val="01FF3BC3"/>
    <w:rsid w:val="02146989"/>
    <w:rsid w:val="021D04ED"/>
    <w:rsid w:val="023663ED"/>
    <w:rsid w:val="023F743C"/>
    <w:rsid w:val="02470122"/>
    <w:rsid w:val="025C7268"/>
    <w:rsid w:val="027C5107"/>
    <w:rsid w:val="02832A46"/>
    <w:rsid w:val="028A0C59"/>
    <w:rsid w:val="02B04EBD"/>
    <w:rsid w:val="02B80216"/>
    <w:rsid w:val="02C62435"/>
    <w:rsid w:val="02C646CA"/>
    <w:rsid w:val="02CC4656"/>
    <w:rsid w:val="02CD5A6F"/>
    <w:rsid w:val="02E1696A"/>
    <w:rsid w:val="02E90EF4"/>
    <w:rsid w:val="02F57D5E"/>
    <w:rsid w:val="03026686"/>
    <w:rsid w:val="03065425"/>
    <w:rsid w:val="030E5A45"/>
    <w:rsid w:val="031C4E45"/>
    <w:rsid w:val="032D29B2"/>
    <w:rsid w:val="03327E34"/>
    <w:rsid w:val="03970E59"/>
    <w:rsid w:val="039A4FE9"/>
    <w:rsid w:val="03A013D6"/>
    <w:rsid w:val="03A73F6C"/>
    <w:rsid w:val="03B629A7"/>
    <w:rsid w:val="03B66504"/>
    <w:rsid w:val="03D33559"/>
    <w:rsid w:val="03D97C99"/>
    <w:rsid w:val="03DF1EFE"/>
    <w:rsid w:val="04236137"/>
    <w:rsid w:val="042A6EF2"/>
    <w:rsid w:val="0430275A"/>
    <w:rsid w:val="04357D70"/>
    <w:rsid w:val="0436696A"/>
    <w:rsid w:val="043A35D9"/>
    <w:rsid w:val="046046C1"/>
    <w:rsid w:val="0486237A"/>
    <w:rsid w:val="04952BFE"/>
    <w:rsid w:val="04966C0A"/>
    <w:rsid w:val="04AE18D1"/>
    <w:rsid w:val="04B073F7"/>
    <w:rsid w:val="04B247CE"/>
    <w:rsid w:val="04B458D2"/>
    <w:rsid w:val="04C80BE4"/>
    <w:rsid w:val="04CC3D69"/>
    <w:rsid w:val="04D41570"/>
    <w:rsid w:val="04D70E27"/>
    <w:rsid w:val="04ED1195"/>
    <w:rsid w:val="04EE7F1F"/>
    <w:rsid w:val="04F429E3"/>
    <w:rsid w:val="04FF4BCB"/>
    <w:rsid w:val="051A3798"/>
    <w:rsid w:val="05280EA4"/>
    <w:rsid w:val="052851DF"/>
    <w:rsid w:val="05575AC4"/>
    <w:rsid w:val="055E267F"/>
    <w:rsid w:val="05656433"/>
    <w:rsid w:val="056D52E8"/>
    <w:rsid w:val="05962A91"/>
    <w:rsid w:val="05B520A7"/>
    <w:rsid w:val="05B922DB"/>
    <w:rsid w:val="05D86FBF"/>
    <w:rsid w:val="05E34F4C"/>
    <w:rsid w:val="06024233"/>
    <w:rsid w:val="0616597F"/>
    <w:rsid w:val="06194828"/>
    <w:rsid w:val="061A5470"/>
    <w:rsid w:val="062A142B"/>
    <w:rsid w:val="06510766"/>
    <w:rsid w:val="06527CCD"/>
    <w:rsid w:val="065546FA"/>
    <w:rsid w:val="0661158F"/>
    <w:rsid w:val="06693D01"/>
    <w:rsid w:val="0677683B"/>
    <w:rsid w:val="067A5F0E"/>
    <w:rsid w:val="06A44D45"/>
    <w:rsid w:val="06B83B32"/>
    <w:rsid w:val="06BF1B73"/>
    <w:rsid w:val="06C33197"/>
    <w:rsid w:val="06E408E6"/>
    <w:rsid w:val="06EE06AA"/>
    <w:rsid w:val="06F04422"/>
    <w:rsid w:val="071023CF"/>
    <w:rsid w:val="0721282E"/>
    <w:rsid w:val="07373DFF"/>
    <w:rsid w:val="07375BAD"/>
    <w:rsid w:val="07475874"/>
    <w:rsid w:val="074B3458"/>
    <w:rsid w:val="074D3623"/>
    <w:rsid w:val="075C1AB8"/>
    <w:rsid w:val="076F0D32"/>
    <w:rsid w:val="077A1F3E"/>
    <w:rsid w:val="07A50D69"/>
    <w:rsid w:val="07CD4764"/>
    <w:rsid w:val="07E13D6B"/>
    <w:rsid w:val="07F13FAE"/>
    <w:rsid w:val="07F27D26"/>
    <w:rsid w:val="07F54B43"/>
    <w:rsid w:val="080D4B60"/>
    <w:rsid w:val="081C24B4"/>
    <w:rsid w:val="081F440C"/>
    <w:rsid w:val="08234AD9"/>
    <w:rsid w:val="082500FC"/>
    <w:rsid w:val="08343A20"/>
    <w:rsid w:val="08697ABB"/>
    <w:rsid w:val="086E26F8"/>
    <w:rsid w:val="087034C1"/>
    <w:rsid w:val="0878647D"/>
    <w:rsid w:val="087A4235"/>
    <w:rsid w:val="087D5842"/>
    <w:rsid w:val="087D7F38"/>
    <w:rsid w:val="087F780C"/>
    <w:rsid w:val="089C59E9"/>
    <w:rsid w:val="08A47272"/>
    <w:rsid w:val="08A6123D"/>
    <w:rsid w:val="08A67C08"/>
    <w:rsid w:val="08BB45BC"/>
    <w:rsid w:val="08BE16F3"/>
    <w:rsid w:val="08C16076"/>
    <w:rsid w:val="08C84FBD"/>
    <w:rsid w:val="08CB3CEC"/>
    <w:rsid w:val="08D71F25"/>
    <w:rsid w:val="08E0171E"/>
    <w:rsid w:val="090D2CD0"/>
    <w:rsid w:val="091244AB"/>
    <w:rsid w:val="091A5787"/>
    <w:rsid w:val="091C2905"/>
    <w:rsid w:val="09345DCB"/>
    <w:rsid w:val="09381969"/>
    <w:rsid w:val="09385C0D"/>
    <w:rsid w:val="093C394F"/>
    <w:rsid w:val="09434CDD"/>
    <w:rsid w:val="097A6225"/>
    <w:rsid w:val="098B16F9"/>
    <w:rsid w:val="098B3F8E"/>
    <w:rsid w:val="098D41AA"/>
    <w:rsid w:val="09970B85"/>
    <w:rsid w:val="09A82D92"/>
    <w:rsid w:val="09AB63DF"/>
    <w:rsid w:val="09D04097"/>
    <w:rsid w:val="09EF276F"/>
    <w:rsid w:val="09FC6C3A"/>
    <w:rsid w:val="0A023BD1"/>
    <w:rsid w:val="0A051F93"/>
    <w:rsid w:val="0A0F696E"/>
    <w:rsid w:val="0A1B17B6"/>
    <w:rsid w:val="0A1C388B"/>
    <w:rsid w:val="0A1E12A6"/>
    <w:rsid w:val="0A261F09"/>
    <w:rsid w:val="0A2B3C40"/>
    <w:rsid w:val="0A326B00"/>
    <w:rsid w:val="0A375EC4"/>
    <w:rsid w:val="0A3871C6"/>
    <w:rsid w:val="0A424F95"/>
    <w:rsid w:val="0A454A85"/>
    <w:rsid w:val="0A546A76"/>
    <w:rsid w:val="0A5E3018"/>
    <w:rsid w:val="0A7669ED"/>
    <w:rsid w:val="0A770F53"/>
    <w:rsid w:val="0A791B58"/>
    <w:rsid w:val="0A9A6B7F"/>
    <w:rsid w:val="0AAE262A"/>
    <w:rsid w:val="0AB17A25"/>
    <w:rsid w:val="0AC260D6"/>
    <w:rsid w:val="0AC30DE3"/>
    <w:rsid w:val="0AC57974"/>
    <w:rsid w:val="0AC678B2"/>
    <w:rsid w:val="0AC86508"/>
    <w:rsid w:val="0AE24C7C"/>
    <w:rsid w:val="0AE75B3C"/>
    <w:rsid w:val="0AF23CE9"/>
    <w:rsid w:val="0B0009AC"/>
    <w:rsid w:val="0B293A5F"/>
    <w:rsid w:val="0B3C632F"/>
    <w:rsid w:val="0B5D7BAD"/>
    <w:rsid w:val="0B5E1773"/>
    <w:rsid w:val="0B5F1B77"/>
    <w:rsid w:val="0B695D54"/>
    <w:rsid w:val="0B9D61FB"/>
    <w:rsid w:val="0BA22EDC"/>
    <w:rsid w:val="0BB7550F"/>
    <w:rsid w:val="0BBC1AA7"/>
    <w:rsid w:val="0BC2350F"/>
    <w:rsid w:val="0BCD4D32"/>
    <w:rsid w:val="0BDE7242"/>
    <w:rsid w:val="0BE26FC6"/>
    <w:rsid w:val="0BE65DF4"/>
    <w:rsid w:val="0C0C1E37"/>
    <w:rsid w:val="0C0D3381"/>
    <w:rsid w:val="0C134F47"/>
    <w:rsid w:val="0C1830AB"/>
    <w:rsid w:val="0C191D25"/>
    <w:rsid w:val="0C1B3CF0"/>
    <w:rsid w:val="0C2872B1"/>
    <w:rsid w:val="0C2F579A"/>
    <w:rsid w:val="0C4B5C57"/>
    <w:rsid w:val="0C523489"/>
    <w:rsid w:val="0C5F0948"/>
    <w:rsid w:val="0C6D3E1F"/>
    <w:rsid w:val="0C9506A4"/>
    <w:rsid w:val="0CA102C7"/>
    <w:rsid w:val="0CAF28D7"/>
    <w:rsid w:val="0CBD4DA7"/>
    <w:rsid w:val="0CC06645"/>
    <w:rsid w:val="0CC9374C"/>
    <w:rsid w:val="0CD43E9E"/>
    <w:rsid w:val="0CDF4D1D"/>
    <w:rsid w:val="0CEC11E8"/>
    <w:rsid w:val="0CF06F2A"/>
    <w:rsid w:val="0CF57059"/>
    <w:rsid w:val="0CF956B3"/>
    <w:rsid w:val="0D002EE5"/>
    <w:rsid w:val="0D097FEC"/>
    <w:rsid w:val="0D1454EA"/>
    <w:rsid w:val="0D146CE2"/>
    <w:rsid w:val="0D15073F"/>
    <w:rsid w:val="0D236EFA"/>
    <w:rsid w:val="0D2C222B"/>
    <w:rsid w:val="0D2E35AF"/>
    <w:rsid w:val="0D366907"/>
    <w:rsid w:val="0D5079C9"/>
    <w:rsid w:val="0D9F625A"/>
    <w:rsid w:val="0DAB2919"/>
    <w:rsid w:val="0DB241E0"/>
    <w:rsid w:val="0DBF6287"/>
    <w:rsid w:val="0DD2240D"/>
    <w:rsid w:val="0DD759F4"/>
    <w:rsid w:val="0DE545B5"/>
    <w:rsid w:val="0E0B7D94"/>
    <w:rsid w:val="0E1F0E13"/>
    <w:rsid w:val="0E2449B2"/>
    <w:rsid w:val="0E290E3F"/>
    <w:rsid w:val="0E2D38C8"/>
    <w:rsid w:val="0E320E7D"/>
    <w:rsid w:val="0E342E47"/>
    <w:rsid w:val="0E4806A0"/>
    <w:rsid w:val="0E5E5972"/>
    <w:rsid w:val="0E66394C"/>
    <w:rsid w:val="0E686671"/>
    <w:rsid w:val="0E72571D"/>
    <w:rsid w:val="0EAD00AF"/>
    <w:rsid w:val="0EB26D30"/>
    <w:rsid w:val="0ECE5EA1"/>
    <w:rsid w:val="0ED463D8"/>
    <w:rsid w:val="0EE02DF9"/>
    <w:rsid w:val="0EE7610B"/>
    <w:rsid w:val="0EEE12FB"/>
    <w:rsid w:val="0EFD1F31"/>
    <w:rsid w:val="0EFD76DC"/>
    <w:rsid w:val="0F017D05"/>
    <w:rsid w:val="0F052A35"/>
    <w:rsid w:val="0F0813DF"/>
    <w:rsid w:val="0F0D7456"/>
    <w:rsid w:val="0F0F7410"/>
    <w:rsid w:val="0F3D6EB8"/>
    <w:rsid w:val="0F44530B"/>
    <w:rsid w:val="0F4E618A"/>
    <w:rsid w:val="0F6141AB"/>
    <w:rsid w:val="0F6A2898"/>
    <w:rsid w:val="0F84395A"/>
    <w:rsid w:val="0F88223B"/>
    <w:rsid w:val="0FBE0253"/>
    <w:rsid w:val="0FE60171"/>
    <w:rsid w:val="0FF46D31"/>
    <w:rsid w:val="0FFC4124"/>
    <w:rsid w:val="100375E7"/>
    <w:rsid w:val="10093E5F"/>
    <w:rsid w:val="100D19F5"/>
    <w:rsid w:val="101822F4"/>
    <w:rsid w:val="101D790A"/>
    <w:rsid w:val="10370070"/>
    <w:rsid w:val="1039059C"/>
    <w:rsid w:val="103E7FAD"/>
    <w:rsid w:val="10431F29"/>
    <w:rsid w:val="104650B3"/>
    <w:rsid w:val="104F3F68"/>
    <w:rsid w:val="1058090D"/>
    <w:rsid w:val="10616E9C"/>
    <w:rsid w:val="10675755"/>
    <w:rsid w:val="10832321"/>
    <w:rsid w:val="10851BB8"/>
    <w:rsid w:val="10AF2C58"/>
    <w:rsid w:val="10AF4A06"/>
    <w:rsid w:val="10B63FE7"/>
    <w:rsid w:val="10E13B78"/>
    <w:rsid w:val="10E173D7"/>
    <w:rsid w:val="11327588"/>
    <w:rsid w:val="11410082"/>
    <w:rsid w:val="115D26B4"/>
    <w:rsid w:val="116256F0"/>
    <w:rsid w:val="1162713C"/>
    <w:rsid w:val="11875983"/>
    <w:rsid w:val="119779A5"/>
    <w:rsid w:val="11A25FC0"/>
    <w:rsid w:val="11CB1D14"/>
    <w:rsid w:val="11DE0500"/>
    <w:rsid w:val="11E57B58"/>
    <w:rsid w:val="11E701D0"/>
    <w:rsid w:val="11E9219A"/>
    <w:rsid w:val="120668A8"/>
    <w:rsid w:val="12257AC9"/>
    <w:rsid w:val="123557D5"/>
    <w:rsid w:val="12357E01"/>
    <w:rsid w:val="124357F0"/>
    <w:rsid w:val="12492C39"/>
    <w:rsid w:val="1254386C"/>
    <w:rsid w:val="126008F1"/>
    <w:rsid w:val="1264592D"/>
    <w:rsid w:val="126E5645"/>
    <w:rsid w:val="12706179"/>
    <w:rsid w:val="1279351E"/>
    <w:rsid w:val="12816876"/>
    <w:rsid w:val="1288463E"/>
    <w:rsid w:val="129F2B88"/>
    <w:rsid w:val="12A24416"/>
    <w:rsid w:val="12B4432C"/>
    <w:rsid w:val="12B66520"/>
    <w:rsid w:val="12BC1450"/>
    <w:rsid w:val="12C81DAF"/>
    <w:rsid w:val="12EE077D"/>
    <w:rsid w:val="130B3A93"/>
    <w:rsid w:val="130C3418"/>
    <w:rsid w:val="13291C6B"/>
    <w:rsid w:val="13315BA7"/>
    <w:rsid w:val="135011B9"/>
    <w:rsid w:val="13525793"/>
    <w:rsid w:val="13665F24"/>
    <w:rsid w:val="13914897"/>
    <w:rsid w:val="139D3279"/>
    <w:rsid w:val="13AA7707"/>
    <w:rsid w:val="13B01F12"/>
    <w:rsid w:val="13B061F7"/>
    <w:rsid w:val="13EB30AD"/>
    <w:rsid w:val="13FB7F63"/>
    <w:rsid w:val="141E284C"/>
    <w:rsid w:val="14290F74"/>
    <w:rsid w:val="14353AA7"/>
    <w:rsid w:val="14377A79"/>
    <w:rsid w:val="143E5F50"/>
    <w:rsid w:val="145B003B"/>
    <w:rsid w:val="14771CDF"/>
    <w:rsid w:val="147A17CF"/>
    <w:rsid w:val="148D21F9"/>
    <w:rsid w:val="14960E33"/>
    <w:rsid w:val="14975EDD"/>
    <w:rsid w:val="149816CB"/>
    <w:rsid w:val="14B22D17"/>
    <w:rsid w:val="14BF71E2"/>
    <w:rsid w:val="14C36CD2"/>
    <w:rsid w:val="14E37374"/>
    <w:rsid w:val="14FD1EF9"/>
    <w:rsid w:val="15063063"/>
    <w:rsid w:val="150A66AF"/>
    <w:rsid w:val="150E446F"/>
    <w:rsid w:val="150F3CC6"/>
    <w:rsid w:val="151B425A"/>
    <w:rsid w:val="15270D54"/>
    <w:rsid w:val="153441A5"/>
    <w:rsid w:val="1535072E"/>
    <w:rsid w:val="15351215"/>
    <w:rsid w:val="15695ACC"/>
    <w:rsid w:val="1573694A"/>
    <w:rsid w:val="157601E9"/>
    <w:rsid w:val="157B57FF"/>
    <w:rsid w:val="1598015F"/>
    <w:rsid w:val="159E3533"/>
    <w:rsid w:val="15AC3C0A"/>
    <w:rsid w:val="15AF2050"/>
    <w:rsid w:val="15B36D47"/>
    <w:rsid w:val="15B825AF"/>
    <w:rsid w:val="15B8435D"/>
    <w:rsid w:val="15BD5E17"/>
    <w:rsid w:val="15DD3193"/>
    <w:rsid w:val="15EC63BE"/>
    <w:rsid w:val="15F143A1"/>
    <w:rsid w:val="15F31839"/>
    <w:rsid w:val="15FE34D1"/>
    <w:rsid w:val="160C28FB"/>
    <w:rsid w:val="162A702B"/>
    <w:rsid w:val="16331C36"/>
    <w:rsid w:val="1638724C"/>
    <w:rsid w:val="163A2FC4"/>
    <w:rsid w:val="164C32F8"/>
    <w:rsid w:val="1657484E"/>
    <w:rsid w:val="16577C68"/>
    <w:rsid w:val="16702E8A"/>
    <w:rsid w:val="167964CE"/>
    <w:rsid w:val="168E1562"/>
    <w:rsid w:val="16A3500D"/>
    <w:rsid w:val="16E3459C"/>
    <w:rsid w:val="16F06C4C"/>
    <w:rsid w:val="16F12E7F"/>
    <w:rsid w:val="171B2B11"/>
    <w:rsid w:val="17267508"/>
    <w:rsid w:val="173E4D36"/>
    <w:rsid w:val="174520C1"/>
    <w:rsid w:val="17457E73"/>
    <w:rsid w:val="17481711"/>
    <w:rsid w:val="174B2FAF"/>
    <w:rsid w:val="174F6B9D"/>
    <w:rsid w:val="1756574D"/>
    <w:rsid w:val="17650515"/>
    <w:rsid w:val="176C18A3"/>
    <w:rsid w:val="176D1177"/>
    <w:rsid w:val="1788490F"/>
    <w:rsid w:val="179B5CE4"/>
    <w:rsid w:val="179E57D5"/>
    <w:rsid w:val="17A2115D"/>
    <w:rsid w:val="17A32DEB"/>
    <w:rsid w:val="17A54DB5"/>
    <w:rsid w:val="17BA0195"/>
    <w:rsid w:val="17D80CE7"/>
    <w:rsid w:val="17E01949"/>
    <w:rsid w:val="17E72CD8"/>
    <w:rsid w:val="17EC4792"/>
    <w:rsid w:val="17F11849"/>
    <w:rsid w:val="180A4C7F"/>
    <w:rsid w:val="181056F8"/>
    <w:rsid w:val="181A628F"/>
    <w:rsid w:val="181B3C24"/>
    <w:rsid w:val="1824217E"/>
    <w:rsid w:val="182B11C5"/>
    <w:rsid w:val="183E13D2"/>
    <w:rsid w:val="184E70C3"/>
    <w:rsid w:val="18550589"/>
    <w:rsid w:val="186C0202"/>
    <w:rsid w:val="186C7681"/>
    <w:rsid w:val="18716848"/>
    <w:rsid w:val="187A3B4C"/>
    <w:rsid w:val="18820C52"/>
    <w:rsid w:val="189866C8"/>
    <w:rsid w:val="18AB26FC"/>
    <w:rsid w:val="18B03A11"/>
    <w:rsid w:val="18C02023"/>
    <w:rsid w:val="18C626EF"/>
    <w:rsid w:val="18D05E62"/>
    <w:rsid w:val="18DA0A8E"/>
    <w:rsid w:val="18ED6A14"/>
    <w:rsid w:val="18EE6B99"/>
    <w:rsid w:val="18F9261C"/>
    <w:rsid w:val="19053D5D"/>
    <w:rsid w:val="190B0C48"/>
    <w:rsid w:val="191C3709"/>
    <w:rsid w:val="19366004"/>
    <w:rsid w:val="194B373A"/>
    <w:rsid w:val="194E2FAD"/>
    <w:rsid w:val="194F322A"/>
    <w:rsid w:val="19622F5E"/>
    <w:rsid w:val="196D1903"/>
    <w:rsid w:val="19726F19"/>
    <w:rsid w:val="197620A0"/>
    <w:rsid w:val="197B2330"/>
    <w:rsid w:val="1997072D"/>
    <w:rsid w:val="19A43FCE"/>
    <w:rsid w:val="19AB2B0E"/>
    <w:rsid w:val="19B7032B"/>
    <w:rsid w:val="19BD70FD"/>
    <w:rsid w:val="19BE03D6"/>
    <w:rsid w:val="19C31523"/>
    <w:rsid w:val="19CC6629"/>
    <w:rsid w:val="19E766DE"/>
    <w:rsid w:val="19E84D48"/>
    <w:rsid w:val="19F142E2"/>
    <w:rsid w:val="1A045DC3"/>
    <w:rsid w:val="1A0F6516"/>
    <w:rsid w:val="1A1A3838"/>
    <w:rsid w:val="1A1D50D7"/>
    <w:rsid w:val="1A313A89"/>
    <w:rsid w:val="1A5026D1"/>
    <w:rsid w:val="1A6D30F9"/>
    <w:rsid w:val="1A945D26"/>
    <w:rsid w:val="1A9D6217"/>
    <w:rsid w:val="1AA17AB6"/>
    <w:rsid w:val="1AAA1252"/>
    <w:rsid w:val="1ABE7BC0"/>
    <w:rsid w:val="1ACB0F2E"/>
    <w:rsid w:val="1AD5775F"/>
    <w:rsid w:val="1AED4AA9"/>
    <w:rsid w:val="1AF57E02"/>
    <w:rsid w:val="1B0B4F2F"/>
    <w:rsid w:val="1B171B26"/>
    <w:rsid w:val="1B1A1616"/>
    <w:rsid w:val="1B3E3557"/>
    <w:rsid w:val="1B5D30C6"/>
    <w:rsid w:val="1B6D1746"/>
    <w:rsid w:val="1B9C202B"/>
    <w:rsid w:val="1B9E2247"/>
    <w:rsid w:val="1BC021BE"/>
    <w:rsid w:val="1BDB6FF7"/>
    <w:rsid w:val="1BF14125"/>
    <w:rsid w:val="1C033E58"/>
    <w:rsid w:val="1C1B1573"/>
    <w:rsid w:val="1C1D368F"/>
    <w:rsid w:val="1C1F5136"/>
    <w:rsid w:val="1C365FDC"/>
    <w:rsid w:val="1C3828AF"/>
    <w:rsid w:val="1C5A43C0"/>
    <w:rsid w:val="1C66737B"/>
    <w:rsid w:val="1C8C02F2"/>
    <w:rsid w:val="1C93342E"/>
    <w:rsid w:val="1C9A7ECD"/>
    <w:rsid w:val="1C9F1DD3"/>
    <w:rsid w:val="1CA67605"/>
    <w:rsid w:val="1CD37CCF"/>
    <w:rsid w:val="1CE20C98"/>
    <w:rsid w:val="1D003866"/>
    <w:rsid w:val="1D065B67"/>
    <w:rsid w:val="1D091942"/>
    <w:rsid w:val="1D1F1166"/>
    <w:rsid w:val="1D210A3A"/>
    <w:rsid w:val="1D2A286C"/>
    <w:rsid w:val="1D4604A0"/>
    <w:rsid w:val="1D4E55A7"/>
    <w:rsid w:val="1D7019C1"/>
    <w:rsid w:val="1D7A6E90"/>
    <w:rsid w:val="1D813BCE"/>
    <w:rsid w:val="1D876ACA"/>
    <w:rsid w:val="1D9C4564"/>
    <w:rsid w:val="1DA578BD"/>
    <w:rsid w:val="1DBE272D"/>
    <w:rsid w:val="1DE008F5"/>
    <w:rsid w:val="1DE64ADF"/>
    <w:rsid w:val="1DE936C3"/>
    <w:rsid w:val="1DFD14A7"/>
    <w:rsid w:val="1E0D5D4D"/>
    <w:rsid w:val="1E0E5573"/>
    <w:rsid w:val="1E4E3AB1"/>
    <w:rsid w:val="1E5C7020"/>
    <w:rsid w:val="1E822393"/>
    <w:rsid w:val="1EB63404"/>
    <w:rsid w:val="1EC34380"/>
    <w:rsid w:val="1EC57AEB"/>
    <w:rsid w:val="1EDB7AA5"/>
    <w:rsid w:val="1F0B6061"/>
    <w:rsid w:val="1F1840BF"/>
    <w:rsid w:val="1F185E6D"/>
    <w:rsid w:val="1F220A99"/>
    <w:rsid w:val="1F2837EC"/>
    <w:rsid w:val="1F2A0E14"/>
    <w:rsid w:val="1F470538"/>
    <w:rsid w:val="1F664E2A"/>
    <w:rsid w:val="1F682D10"/>
    <w:rsid w:val="1F6B717A"/>
    <w:rsid w:val="1F776F8C"/>
    <w:rsid w:val="1F882A55"/>
    <w:rsid w:val="1F884DA0"/>
    <w:rsid w:val="1F977439"/>
    <w:rsid w:val="1FAA11BB"/>
    <w:rsid w:val="1FD75D28"/>
    <w:rsid w:val="1FDA25D7"/>
    <w:rsid w:val="1FDA7F01"/>
    <w:rsid w:val="1FE30B68"/>
    <w:rsid w:val="1FEB51C2"/>
    <w:rsid w:val="200B0359"/>
    <w:rsid w:val="201B5C14"/>
    <w:rsid w:val="201C3E17"/>
    <w:rsid w:val="202D16B2"/>
    <w:rsid w:val="20356C1A"/>
    <w:rsid w:val="203A73EE"/>
    <w:rsid w:val="204239F7"/>
    <w:rsid w:val="204A5DA5"/>
    <w:rsid w:val="204F1D62"/>
    <w:rsid w:val="205E22F5"/>
    <w:rsid w:val="20681113"/>
    <w:rsid w:val="206C021E"/>
    <w:rsid w:val="20717F2A"/>
    <w:rsid w:val="20947775"/>
    <w:rsid w:val="20AF17DC"/>
    <w:rsid w:val="20B35E4D"/>
    <w:rsid w:val="20C04A6A"/>
    <w:rsid w:val="20E34258"/>
    <w:rsid w:val="20E64474"/>
    <w:rsid w:val="20F3339F"/>
    <w:rsid w:val="20F841A8"/>
    <w:rsid w:val="210F504D"/>
    <w:rsid w:val="21130FE1"/>
    <w:rsid w:val="211B1C44"/>
    <w:rsid w:val="2125620F"/>
    <w:rsid w:val="212705E9"/>
    <w:rsid w:val="212F76DA"/>
    <w:rsid w:val="21352D06"/>
    <w:rsid w:val="213845A4"/>
    <w:rsid w:val="213D605E"/>
    <w:rsid w:val="213D7AC5"/>
    <w:rsid w:val="21425423"/>
    <w:rsid w:val="2144119B"/>
    <w:rsid w:val="21554035"/>
    <w:rsid w:val="21557A43"/>
    <w:rsid w:val="2188552B"/>
    <w:rsid w:val="21A165ED"/>
    <w:rsid w:val="21A47914"/>
    <w:rsid w:val="21A63C04"/>
    <w:rsid w:val="21D3062F"/>
    <w:rsid w:val="21DE514B"/>
    <w:rsid w:val="21E74E62"/>
    <w:rsid w:val="21ED1832"/>
    <w:rsid w:val="21FB3F4F"/>
    <w:rsid w:val="22044E0F"/>
    <w:rsid w:val="22113C67"/>
    <w:rsid w:val="221702FD"/>
    <w:rsid w:val="22237002"/>
    <w:rsid w:val="22266AF2"/>
    <w:rsid w:val="22482F0D"/>
    <w:rsid w:val="2254040B"/>
    <w:rsid w:val="226D4721"/>
    <w:rsid w:val="228460A6"/>
    <w:rsid w:val="228D21BF"/>
    <w:rsid w:val="22983405"/>
    <w:rsid w:val="22AC6FF8"/>
    <w:rsid w:val="22B756FB"/>
    <w:rsid w:val="22B81E40"/>
    <w:rsid w:val="22C571B3"/>
    <w:rsid w:val="22CD6AE0"/>
    <w:rsid w:val="22D7603D"/>
    <w:rsid w:val="22DD7F25"/>
    <w:rsid w:val="22E07809"/>
    <w:rsid w:val="22FD1F2F"/>
    <w:rsid w:val="230A1F70"/>
    <w:rsid w:val="23137077"/>
    <w:rsid w:val="23276B3D"/>
    <w:rsid w:val="232A616E"/>
    <w:rsid w:val="236553F8"/>
    <w:rsid w:val="237A6B98"/>
    <w:rsid w:val="23AA5CD5"/>
    <w:rsid w:val="23AC45B8"/>
    <w:rsid w:val="23AE0B4E"/>
    <w:rsid w:val="23B1063E"/>
    <w:rsid w:val="23C05066"/>
    <w:rsid w:val="23C810E5"/>
    <w:rsid w:val="23D0487F"/>
    <w:rsid w:val="24015121"/>
    <w:rsid w:val="24116972"/>
    <w:rsid w:val="242552B4"/>
    <w:rsid w:val="24264D58"/>
    <w:rsid w:val="24271C8C"/>
    <w:rsid w:val="244514B2"/>
    <w:rsid w:val="2446347C"/>
    <w:rsid w:val="24613E12"/>
    <w:rsid w:val="24961D0D"/>
    <w:rsid w:val="24965196"/>
    <w:rsid w:val="24A106B2"/>
    <w:rsid w:val="24AA68E6"/>
    <w:rsid w:val="24C50845"/>
    <w:rsid w:val="24D6035C"/>
    <w:rsid w:val="24D740D4"/>
    <w:rsid w:val="24DE36B4"/>
    <w:rsid w:val="24EA02AB"/>
    <w:rsid w:val="24FD7FDE"/>
    <w:rsid w:val="250824DF"/>
    <w:rsid w:val="25195D5D"/>
    <w:rsid w:val="25250070"/>
    <w:rsid w:val="253E021A"/>
    <w:rsid w:val="255548FC"/>
    <w:rsid w:val="25585215"/>
    <w:rsid w:val="256E2C8A"/>
    <w:rsid w:val="257767EF"/>
    <w:rsid w:val="25777D91"/>
    <w:rsid w:val="257F09F3"/>
    <w:rsid w:val="2580476C"/>
    <w:rsid w:val="25826B79"/>
    <w:rsid w:val="25827CE3"/>
    <w:rsid w:val="2588685B"/>
    <w:rsid w:val="25886B7F"/>
    <w:rsid w:val="25891348"/>
    <w:rsid w:val="258A7133"/>
    <w:rsid w:val="25943570"/>
    <w:rsid w:val="25A664A8"/>
    <w:rsid w:val="25AB3597"/>
    <w:rsid w:val="25AC35A1"/>
    <w:rsid w:val="25AE12D9"/>
    <w:rsid w:val="25AE74E7"/>
    <w:rsid w:val="25B21B8A"/>
    <w:rsid w:val="25BA1A2C"/>
    <w:rsid w:val="25C6079C"/>
    <w:rsid w:val="25D30D3F"/>
    <w:rsid w:val="25D826FC"/>
    <w:rsid w:val="25E007B1"/>
    <w:rsid w:val="25E57105"/>
    <w:rsid w:val="25F018F1"/>
    <w:rsid w:val="25F2267D"/>
    <w:rsid w:val="25F25669"/>
    <w:rsid w:val="25F807A6"/>
    <w:rsid w:val="25FE4742"/>
    <w:rsid w:val="260D24A3"/>
    <w:rsid w:val="26224F2D"/>
    <w:rsid w:val="262F6B7A"/>
    <w:rsid w:val="263855B7"/>
    <w:rsid w:val="26417040"/>
    <w:rsid w:val="264264B6"/>
    <w:rsid w:val="265357DC"/>
    <w:rsid w:val="26751DF6"/>
    <w:rsid w:val="268F110A"/>
    <w:rsid w:val="26914E82"/>
    <w:rsid w:val="26B40B71"/>
    <w:rsid w:val="26C62652"/>
    <w:rsid w:val="26D065BB"/>
    <w:rsid w:val="26E12670"/>
    <w:rsid w:val="26E932AB"/>
    <w:rsid w:val="270A0791"/>
    <w:rsid w:val="271042EC"/>
    <w:rsid w:val="271342FB"/>
    <w:rsid w:val="27277595"/>
    <w:rsid w:val="272F13E2"/>
    <w:rsid w:val="272F7FC0"/>
    <w:rsid w:val="273D0B66"/>
    <w:rsid w:val="273E07D6"/>
    <w:rsid w:val="277A1917"/>
    <w:rsid w:val="277B51EB"/>
    <w:rsid w:val="278512A4"/>
    <w:rsid w:val="27876EA3"/>
    <w:rsid w:val="278B7B24"/>
    <w:rsid w:val="278C4008"/>
    <w:rsid w:val="279A7D67"/>
    <w:rsid w:val="27A15F50"/>
    <w:rsid w:val="27AC1848"/>
    <w:rsid w:val="27CE5C62"/>
    <w:rsid w:val="27D72D69"/>
    <w:rsid w:val="27DD1A60"/>
    <w:rsid w:val="27EE4BE6"/>
    <w:rsid w:val="27F82CDF"/>
    <w:rsid w:val="27FD4EB2"/>
    <w:rsid w:val="280671AA"/>
    <w:rsid w:val="28090BDA"/>
    <w:rsid w:val="281701A9"/>
    <w:rsid w:val="282C4737"/>
    <w:rsid w:val="282F4953"/>
    <w:rsid w:val="285026CD"/>
    <w:rsid w:val="286559E7"/>
    <w:rsid w:val="28691248"/>
    <w:rsid w:val="286C58E2"/>
    <w:rsid w:val="28826317"/>
    <w:rsid w:val="288B76AF"/>
    <w:rsid w:val="2890116A"/>
    <w:rsid w:val="289E3886"/>
    <w:rsid w:val="28AF339E"/>
    <w:rsid w:val="28C47D4C"/>
    <w:rsid w:val="28D33FB2"/>
    <w:rsid w:val="28D472A8"/>
    <w:rsid w:val="28DC43AF"/>
    <w:rsid w:val="28E11F1C"/>
    <w:rsid w:val="28E13773"/>
    <w:rsid w:val="28F72F97"/>
    <w:rsid w:val="28FC05AD"/>
    <w:rsid w:val="29214C42"/>
    <w:rsid w:val="29226266"/>
    <w:rsid w:val="2929429F"/>
    <w:rsid w:val="2935719A"/>
    <w:rsid w:val="294A30C6"/>
    <w:rsid w:val="294D2BB7"/>
    <w:rsid w:val="294E705B"/>
    <w:rsid w:val="29517AC2"/>
    <w:rsid w:val="29522067"/>
    <w:rsid w:val="29585D50"/>
    <w:rsid w:val="296C1E29"/>
    <w:rsid w:val="296D3807"/>
    <w:rsid w:val="29742EC6"/>
    <w:rsid w:val="29995DFC"/>
    <w:rsid w:val="29A273A6"/>
    <w:rsid w:val="29AA604A"/>
    <w:rsid w:val="29BF5862"/>
    <w:rsid w:val="29CD7073"/>
    <w:rsid w:val="29D05CC2"/>
    <w:rsid w:val="29D15596"/>
    <w:rsid w:val="29E452C9"/>
    <w:rsid w:val="29E74DB9"/>
    <w:rsid w:val="2A3153D3"/>
    <w:rsid w:val="2A41271B"/>
    <w:rsid w:val="2A467D32"/>
    <w:rsid w:val="2A4D10C0"/>
    <w:rsid w:val="2A6E7289"/>
    <w:rsid w:val="2A7725E1"/>
    <w:rsid w:val="2A7F4FF2"/>
    <w:rsid w:val="2A841D1B"/>
    <w:rsid w:val="2A862824"/>
    <w:rsid w:val="2A8D770F"/>
    <w:rsid w:val="2A924D25"/>
    <w:rsid w:val="2AC12920"/>
    <w:rsid w:val="2AC670C5"/>
    <w:rsid w:val="2AC86999"/>
    <w:rsid w:val="2AD06541"/>
    <w:rsid w:val="2AE17A5A"/>
    <w:rsid w:val="2AE30395"/>
    <w:rsid w:val="2B040146"/>
    <w:rsid w:val="2B193698"/>
    <w:rsid w:val="2B207840"/>
    <w:rsid w:val="2B4324C3"/>
    <w:rsid w:val="2B475A44"/>
    <w:rsid w:val="2B5F39D6"/>
    <w:rsid w:val="2B6F5FC9"/>
    <w:rsid w:val="2B794137"/>
    <w:rsid w:val="2B8653D7"/>
    <w:rsid w:val="2B8D2D84"/>
    <w:rsid w:val="2B940F71"/>
    <w:rsid w:val="2B964CE9"/>
    <w:rsid w:val="2B9F3B9D"/>
    <w:rsid w:val="2BA70E5F"/>
    <w:rsid w:val="2BA82E5D"/>
    <w:rsid w:val="2BB97B78"/>
    <w:rsid w:val="2BBB474F"/>
    <w:rsid w:val="2BCB639D"/>
    <w:rsid w:val="2BD80E5D"/>
    <w:rsid w:val="2BF33EE9"/>
    <w:rsid w:val="2C052D2F"/>
    <w:rsid w:val="2C424D30"/>
    <w:rsid w:val="2C4B162F"/>
    <w:rsid w:val="2C4C35F9"/>
    <w:rsid w:val="2C5D1363"/>
    <w:rsid w:val="2C732934"/>
    <w:rsid w:val="2C8903AA"/>
    <w:rsid w:val="2CB05226"/>
    <w:rsid w:val="2CB129E5"/>
    <w:rsid w:val="2CBC077F"/>
    <w:rsid w:val="2CBD0053"/>
    <w:rsid w:val="2CBE62A5"/>
    <w:rsid w:val="2CC633AC"/>
    <w:rsid w:val="2CCC0ECE"/>
    <w:rsid w:val="2CD225A2"/>
    <w:rsid w:val="2CD43B6B"/>
    <w:rsid w:val="2CE65B06"/>
    <w:rsid w:val="2CE83322"/>
    <w:rsid w:val="2D1660E1"/>
    <w:rsid w:val="2D215E45"/>
    <w:rsid w:val="2D255213"/>
    <w:rsid w:val="2D412A32"/>
    <w:rsid w:val="2D4337F7"/>
    <w:rsid w:val="2D4708C2"/>
    <w:rsid w:val="2D4B565F"/>
    <w:rsid w:val="2D624852"/>
    <w:rsid w:val="2D652BC5"/>
    <w:rsid w:val="2D8079FF"/>
    <w:rsid w:val="2D864A37"/>
    <w:rsid w:val="2D8D7A26"/>
    <w:rsid w:val="2DA53314"/>
    <w:rsid w:val="2DB02A27"/>
    <w:rsid w:val="2DB33E99"/>
    <w:rsid w:val="2DB508DB"/>
    <w:rsid w:val="2DB74FD2"/>
    <w:rsid w:val="2DC3179C"/>
    <w:rsid w:val="2DC72F38"/>
    <w:rsid w:val="2DE63E49"/>
    <w:rsid w:val="2DEC299E"/>
    <w:rsid w:val="2DFA0DC5"/>
    <w:rsid w:val="2DFE0923"/>
    <w:rsid w:val="2E1D524D"/>
    <w:rsid w:val="2E260923"/>
    <w:rsid w:val="2E2B3427"/>
    <w:rsid w:val="2E376A59"/>
    <w:rsid w:val="2E3D769E"/>
    <w:rsid w:val="2E666BF4"/>
    <w:rsid w:val="2E725893"/>
    <w:rsid w:val="2E791A92"/>
    <w:rsid w:val="2E7C7041"/>
    <w:rsid w:val="2E89643F"/>
    <w:rsid w:val="2E933762"/>
    <w:rsid w:val="2EA875F8"/>
    <w:rsid w:val="2EB356C5"/>
    <w:rsid w:val="2EC456C9"/>
    <w:rsid w:val="2ECA2FCA"/>
    <w:rsid w:val="2ECF20CF"/>
    <w:rsid w:val="2ED6436E"/>
    <w:rsid w:val="2EEC3DD6"/>
    <w:rsid w:val="2EEC6A00"/>
    <w:rsid w:val="2EFB539E"/>
    <w:rsid w:val="2F097580"/>
    <w:rsid w:val="2F1A353B"/>
    <w:rsid w:val="2F3C708B"/>
    <w:rsid w:val="2F493B42"/>
    <w:rsid w:val="2F5E0C25"/>
    <w:rsid w:val="2F6E2F66"/>
    <w:rsid w:val="2F6F1AD9"/>
    <w:rsid w:val="2F7964B4"/>
    <w:rsid w:val="2F7B66D0"/>
    <w:rsid w:val="2F837332"/>
    <w:rsid w:val="2F905C52"/>
    <w:rsid w:val="2F974B8C"/>
    <w:rsid w:val="2F9B6A28"/>
    <w:rsid w:val="2FA27008"/>
    <w:rsid w:val="2FC8743B"/>
    <w:rsid w:val="2FD656B4"/>
    <w:rsid w:val="2FE06533"/>
    <w:rsid w:val="2FEC5811"/>
    <w:rsid w:val="2FFB336C"/>
    <w:rsid w:val="300761B5"/>
    <w:rsid w:val="300A7A53"/>
    <w:rsid w:val="30161F54"/>
    <w:rsid w:val="302428C3"/>
    <w:rsid w:val="30354FCF"/>
    <w:rsid w:val="303D3D2C"/>
    <w:rsid w:val="30406FD1"/>
    <w:rsid w:val="30444D13"/>
    <w:rsid w:val="3048696B"/>
    <w:rsid w:val="3071362F"/>
    <w:rsid w:val="30753E55"/>
    <w:rsid w:val="30784734"/>
    <w:rsid w:val="307849BD"/>
    <w:rsid w:val="307870F9"/>
    <w:rsid w:val="309017EF"/>
    <w:rsid w:val="309335A5"/>
    <w:rsid w:val="309F265E"/>
    <w:rsid w:val="30A752A2"/>
    <w:rsid w:val="30B46E68"/>
    <w:rsid w:val="30C145B6"/>
    <w:rsid w:val="30CC4D09"/>
    <w:rsid w:val="30D44689"/>
    <w:rsid w:val="30DF2C8E"/>
    <w:rsid w:val="30EB518F"/>
    <w:rsid w:val="30F46739"/>
    <w:rsid w:val="30F5600E"/>
    <w:rsid w:val="310502C5"/>
    <w:rsid w:val="310D4CF9"/>
    <w:rsid w:val="31215055"/>
    <w:rsid w:val="313B7310"/>
    <w:rsid w:val="313E33B8"/>
    <w:rsid w:val="315565F4"/>
    <w:rsid w:val="316F21E0"/>
    <w:rsid w:val="31701B38"/>
    <w:rsid w:val="3175714F"/>
    <w:rsid w:val="31794E91"/>
    <w:rsid w:val="31903F88"/>
    <w:rsid w:val="319A0963"/>
    <w:rsid w:val="31AF0B95"/>
    <w:rsid w:val="31BB2DB3"/>
    <w:rsid w:val="31C26890"/>
    <w:rsid w:val="31CF2934"/>
    <w:rsid w:val="31D11322"/>
    <w:rsid w:val="31D6663B"/>
    <w:rsid w:val="31F91B2E"/>
    <w:rsid w:val="31F97D80"/>
    <w:rsid w:val="31FF01DA"/>
    <w:rsid w:val="32077134"/>
    <w:rsid w:val="320C7AB3"/>
    <w:rsid w:val="323D1A1A"/>
    <w:rsid w:val="32472899"/>
    <w:rsid w:val="32514A7F"/>
    <w:rsid w:val="32566F80"/>
    <w:rsid w:val="325A6A70"/>
    <w:rsid w:val="32621481"/>
    <w:rsid w:val="32715B68"/>
    <w:rsid w:val="327E6F25"/>
    <w:rsid w:val="327F0285"/>
    <w:rsid w:val="32B555A2"/>
    <w:rsid w:val="32C263C3"/>
    <w:rsid w:val="32C90666"/>
    <w:rsid w:val="32E7407C"/>
    <w:rsid w:val="32EA6B96"/>
    <w:rsid w:val="32F361DF"/>
    <w:rsid w:val="33027C56"/>
    <w:rsid w:val="33030EB6"/>
    <w:rsid w:val="330C763F"/>
    <w:rsid w:val="33454DE1"/>
    <w:rsid w:val="3347128C"/>
    <w:rsid w:val="33510564"/>
    <w:rsid w:val="336F2134"/>
    <w:rsid w:val="338418CB"/>
    <w:rsid w:val="3392223A"/>
    <w:rsid w:val="339E0BDF"/>
    <w:rsid w:val="33BB21BC"/>
    <w:rsid w:val="33BC72B7"/>
    <w:rsid w:val="33C10429"/>
    <w:rsid w:val="33CA19D4"/>
    <w:rsid w:val="33F24A86"/>
    <w:rsid w:val="33FC3D84"/>
    <w:rsid w:val="340053F5"/>
    <w:rsid w:val="340D18C0"/>
    <w:rsid w:val="34207846"/>
    <w:rsid w:val="342F623D"/>
    <w:rsid w:val="34545741"/>
    <w:rsid w:val="34570508"/>
    <w:rsid w:val="34737FC2"/>
    <w:rsid w:val="3483333D"/>
    <w:rsid w:val="34A13C81"/>
    <w:rsid w:val="34AA4E79"/>
    <w:rsid w:val="34AE2FBC"/>
    <w:rsid w:val="34AE6BFF"/>
    <w:rsid w:val="34CB36D7"/>
    <w:rsid w:val="34E4730C"/>
    <w:rsid w:val="34E91FEF"/>
    <w:rsid w:val="35134CB4"/>
    <w:rsid w:val="352807C3"/>
    <w:rsid w:val="353168ED"/>
    <w:rsid w:val="356E0EB1"/>
    <w:rsid w:val="35727C2D"/>
    <w:rsid w:val="357F234A"/>
    <w:rsid w:val="358F08C4"/>
    <w:rsid w:val="35AC2298"/>
    <w:rsid w:val="35B33CC3"/>
    <w:rsid w:val="35BC6CFA"/>
    <w:rsid w:val="35C42453"/>
    <w:rsid w:val="35C46CBF"/>
    <w:rsid w:val="35CA1C10"/>
    <w:rsid w:val="35CB1A33"/>
    <w:rsid w:val="35D54660"/>
    <w:rsid w:val="35F14B7A"/>
    <w:rsid w:val="360B4EEC"/>
    <w:rsid w:val="360F36CE"/>
    <w:rsid w:val="3615166C"/>
    <w:rsid w:val="36273488"/>
    <w:rsid w:val="36280C33"/>
    <w:rsid w:val="365B6913"/>
    <w:rsid w:val="36741200"/>
    <w:rsid w:val="36750CC3"/>
    <w:rsid w:val="36A302BA"/>
    <w:rsid w:val="36AC3612"/>
    <w:rsid w:val="36AD2EE7"/>
    <w:rsid w:val="36AE738B"/>
    <w:rsid w:val="36E27034"/>
    <w:rsid w:val="36EC7EB3"/>
    <w:rsid w:val="36F72D39"/>
    <w:rsid w:val="3703372E"/>
    <w:rsid w:val="37102911"/>
    <w:rsid w:val="371535C0"/>
    <w:rsid w:val="372933CA"/>
    <w:rsid w:val="37354F4C"/>
    <w:rsid w:val="37387D0D"/>
    <w:rsid w:val="37441A9D"/>
    <w:rsid w:val="375515B4"/>
    <w:rsid w:val="3768578B"/>
    <w:rsid w:val="37774062"/>
    <w:rsid w:val="377F0D27"/>
    <w:rsid w:val="378620B5"/>
    <w:rsid w:val="37885571"/>
    <w:rsid w:val="378B3228"/>
    <w:rsid w:val="37983C1D"/>
    <w:rsid w:val="379C3687"/>
    <w:rsid w:val="37A87136"/>
    <w:rsid w:val="37BB04E3"/>
    <w:rsid w:val="37D42E21"/>
    <w:rsid w:val="37D56B99"/>
    <w:rsid w:val="37E172EC"/>
    <w:rsid w:val="380B6117"/>
    <w:rsid w:val="38325D99"/>
    <w:rsid w:val="38543F62"/>
    <w:rsid w:val="385E6B8E"/>
    <w:rsid w:val="38656397"/>
    <w:rsid w:val="38726196"/>
    <w:rsid w:val="387E4B7B"/>
    <w:rsid w:val="388A4726"/>
    <w:rsid w:val="38926838"/>
    <w:rsid w:val="389D1465"/>
    <w:rsid w:val="38A00F55"/>
    <w:rsid w:val="38A10829"/>
    <w:rsid w:val="38B346B0"/>
    <w:rsid w:val="38BD38B5"/>
    <w:rsid w:val="38BF2773"/>
    <w:rsid w:val="38C22C79"/>
    <w:rsid w:val="38D46105"/>
    <w:rsid w:val="38DE1A7D"/>
    <w:rsid w:val="38E01351"/>
    <w:rsid w:val="38EC5F48"/>
    <w:rsid w:val="38EE7F12"/>
    <w:rsid w:val="38F15A60"/>
    <w:rsid w:val="38F4304F"/>
    <w:rsid w:val="39121C0D"/>
    <w:rsid w:val="3925145A"/>
    <w:rsid w:val="39255951"/>
    <w:rsid w:val="392B4CC2"/>
    <w:rsid w:val="39447E62"/>
    <w:rsid w:val="39467E30"/>
    <w:rsid w:val="39514BEF"/>
    <w:rsid w:val="395228CE"/>
    <w:rsid w:val="395B1A00"/>
    <w:rsid w:val="395F2BBE"/>
    <w:rsid w:val="39641F82"/>
    <w:rsid w:val="39697599"/>
    <w:rsid w:val="396B45A5"/>
    <w:rsid w:val="39706B79"/>
    <w:rsid w:val="397321C6"/>
    <w:rsid w:val="397E6789"/>
    <w:rsid w:val="398443D3"/>
    <w:rsid w:val="39876961"/>
    <w:rsid w:val="3988319B"/>
    <w:rsid w:val="398919E9"/>
    <w:rsid w:val="39974106"/>
    <w:rsid w:val="39A405D1"/>
    <w:rsid w:val="39B06D79"/>
    <w:rsid w:val="39F5115E"/>
    <w:rsid w:val="3A1244D3"/>
    <w:rsid w:val="3A1E63EA"/>
    <w:rsid w:val="3A3E04BB"/>
    <w:rsid w:val="3A3F39BF"/>
    <w:rsid w:val="3A4F2AA6"/>
    <w:rsid w:val="3A572410"/>
    <w:rsid w:val="3A5C30AC"/>
    <w:rsid w:val="3A67225B"/>
    <w:rsid w:val="3A677922"/>
    <w:rsid w:val="3A72247D"/>
    <w:rsid w:val="3A766411"/>
    <w:rsid w:val="3AC1232B"/>
    <w:rsid w:val="3AE94CB2"/>
    <w:rsid w:val="3AF15A98"/>
    <w:rsid w:val="3AF61300"/>
    <w:rsid w:val="3AFC52CF"/>
    <w:rsid w:val="3AFC539D"/>
    <w:rsid w:val="3B190B4B"/>
    <w:rsid w:val="3B1B0D67"/>
    <w:rsid w:val="3B2F4458"/>
    <w:rsid w:val="3B337E5E"/>
    <w:rsid w:val="3B3B72AB"/>
    <w:rsid w:val="3B504FF3"/>
    <w:rsid w:val="3B636C34"/>
    <w:rsid w:val="3B7566C9"/>
    <w:rsid w:val="3B7C7BFC"/>
    <w:rsid w:val="3B83232A"/>
    <w:rsid w:val="3BBD3BCC"/>
    <w:rsid w:val="3BCB453B"/>
    <w:rsid w:val="3C0C4FC1"/>
    <w:rsid w:val="3C203135"/>
    <w:rsid w:val="3C223010"/>
    <w:rsid w:val="3C485B8B"/>
    <w:rsid w:val="3C4D31A2"/>
    <w:rsid w:val="3C706E90"/>
    <w:rsid w:val="3C7A2BB2"/>
    <w:rsid w:val="3C7D2753"/>
    <w:rsid w:val="3C812E4B"/>
    <w:rsid w:val="3C830972"/>
    <w:rsid w:val="3C885F88"/>
    <w:rsid w:val="3C8C3C24"/>
    <w:rsid w:val="3C9708C1"/>
    <w:rsid w:val="3CA134EE"/>
    <w:rsid w:val="3CAB1C76"/>
    <w:rsid w:val="3CB11983"/>
    <w:rsid w:val="3CB13731"/>
    <w:rsid w:val="3CB90837"/>
    <w:rsid w:val="3CC86CCC"/>
    <w:rsid w:val="3CEB6517"/>
    <w:rsid w:val="3CFE50EC"/>
    <w:rsid w:val="3D10361D"/>
    <w:rsid w:val="3D1E069A"/>
    <w:rsid w:val="3D3305EA"/>
    <w:rsid w:val="3D3D6D72"/>
    <w:rsid w:val="3D435371"/>
    <w:rsid w:val="3D70539A"/>
    <w:rsid w:val="3D736D97"/>
    <w:rsid w:val="3D773B80"/>
    <w:rsid w:val="3D7B6739"/>
    <w:rsid w:val="3D7C51EC"/>
    <w:rsid w:val="3D8C7845"/>
    <w:rsid w:val="3DA60DBB"/>
    <w:rsid w:val="3DAF5796"/>
    <w:rsid w:val="3DC41242"/>
    <w:rsid w:val="3DF80EEB"/>
    <w:rsid w:val="3E0B0C1F"/>
    <w:rsid w:val="3E0E31C3"/>
    <w:rsid w:val="3E304B29"/>
    <w:rsid w:val="3E3D0FF4"/>
    <w:rsid w:val="3E3E02EC"/>
    <w:rsid w:val="3E554590"/>
    <w:rsid w:val="3E742C68"/>
    <w:rsid w:val="3E8D3D29"/>
    <w:rsid w:val="3E976956"/>
    <w:rsid w:val="3EA2401E"/>
    <w:rsid w:val="3EA314F3"/>
    <w:rsid w:val="3EC82FB3"/>
    <w:rsid w:val="3ECF4342"/>
    <w:rsid w:val="3ED550E8"/>
    <w:rsid w:val="3EE020AB"/>
    <w:rsid w:val="3F0A4086"/>
    <w:rsid w:val="3F100C93"/>
    <w:rsid w:val="3F337AC2"/>
    <w:rsid w:val="3F3423F7"/>
    <w:rsid w:val="3F3E3276"/>
    <w:rsid w:val="3F4168C2"/>
    <w:rsid w:val="3F620D12"/>
    <w:rsid w:val="3F6727CC"/>
    <w:rsid w:val="3F8E5FAB"/>
    <w:rsid w:val="3F9115F7"/>
    <w:rsid w:val="3F917849"/>
    <w:rsid w:val="3F9D1D4A"/>
    <w:rsid w:val="3FA60BAD"/>
    <w:rsid w:val="3FA82FF7"/>
    <w:rsid w:val="3FAE3F57"/>
    <w:rsid w:val="3FB13A48"/>
    <w:rsid w:val="3FE03F00"/>
    <w:rsid w:val="3FE67B95"/>
    <w:rsid w:val="3FEE538E"/>
    <w:rsid w:val="3FEE6A4A"/>
    <w:rsid w:val="40012B9A"/>
    <w:rsid w:val="40307062"/>
    <w:rsid w:val="405108C1"/>
    <w:rsid w:val="405A7C3B"/>
    <w:rsid w:val="405C2076"/>
    <w:rsid w:val="40662A84"/>
    <w:rsid w:val="406E57F2"/>
    <w:rsid w:val="40701601"/>
    <w:rsid w:val="4088390C"/>
    <w:rsid w:val="408B6047"/>
    <w:rsid w:val="409217D2"/>
    <w:rsid w:val="40B77E40"/>
    <w:rsid w:val="40B90E06"/>
    <w:rsid w:val="40E165AE"/>
    <w:rsid w:val="40E51BFB"/>
    <w:rsid w:val="40F24318"/>
    <w:rsid w:val="410337D1"/>
    <w:rsid w:val="41061B71"/>
    <w:rsid w:val="41110C42"/>
    <w:rsid w:val="41257BC3"/>
    <w:rsid w:val="412D2400"/>
    <w:rsid w:val="413576FF"/>
    <w:rsid w:val="413935E3"/>
    <w:rsid w:val="413D5367"/>
    <w:rsid w:val="41421AFA"/>
    <w:rsid w:val="41442444"/>
    <w:rsid w:val="414A04D0"/>
    <w:rsid w:val="4182744A"/>
    <w:rsid w:val="4191768D"/>
    <w:rsid w:val="419F684B"/>
    <w:rsid w:val="41A575DC"/>
    <w:rsid w:val="41AF0FFA"/>
    <w:rsid w:val="41B449DE"/>
    <w:rsid w:val="41BC1280"/>
    <w:rsid w:val="41C372E0"/>
    <w:rsid w:val="41C95079"/>
    <w:rsid w:val="41E074F5"/>
    <w:rsid w:val="41E26B70"/>
    <w:rsid w:val="421515FE"/>
    <w:rsid w:val="42162288"/>
    <w:rsid w:val="42291FBB"/>
    <w:rsid w:val="422A126E"/>
    <w:rsid w:val="422C53DA"/>
    <w:rsid w:val="4250579A"/>
    <w:rsid w:val="425F3C2F"/>
    <w:rsid w:val="429B2AE5"/>
    <w:rsid w:val="429B6DE0"/>
    <w:rsid w:val="429E4391"/>
    <w:rsid w:val="42A87078"/>
    <w:rsid w:val="42CB2E92"/>
    <w:rsid w:val="42DE401D"/>
    <w:rsid w:val="42F00D2B"/>
    <w:rsid w:val="430C5C64"/>
    <w:rsid w:val="431C6A3A"/>
    <w:rsid w:val="43394A97"/>
    <w:rsid w:val="433C5D1E"/>
    <w:rsid w:val="433C7ACC"/>
    <w:rsid w:val="434067FA"/>
    <w:rsid w:val="434F5A51"/>
    <w:rsid w:val="43523616"/>
    <w:rsid w:val="43566CF3"/>
    <w:rsid w:val="43675D33"/>
    <w:rsid w:val="436F7EA2"/>
    <w:rsid w:val="4392593E"/>
    <w:rsid w:val="439A55FE"/>
    <w:rsid w:val="43BC7374"/>
    <w:rsid w:val="43C317DE"/>
    <w:rsid w:val="43C401ED"/>
    <w:rsid w:val="43C53F65"/>
    <w:rsid w:val="43C65E8E"/>
    <w:rsid w:val="43C95804"/>
    <w:rsid w:val="43D66D95"/>
    <w:rsid w:val="43D67F21"/>
    <w:rsid w:val="43DE5E7A"/>
    <w:rsid w:val="43E649E3"/>
    <w:rsid w:val="43EC14F2"/>
    <w:rsid w:val="43ED0DC6"/>
    <w:rsid w:val="43F263DD"/>
    <w:rsid w:val="43F311BC"/>
    <w:rsid w:val="43FD27ED"/>
    <w:rsid w:val="43FF3EA5"/>
    <w:rsid w:val="44087DF7"/>
    <w:rsid w:val="4410282B"/>
    <w:rsid w:val="44112F74"/>
    <w:rsid w:val="44142884"/>
    <w:rsid w:val="44223166"/>
    <w:rsid w:val="442567B2"/>
    <w:rsid w:val="44301B58"/>
    <w:rsid w:val="44363955"/>
    <w:rsid w:val="44466E54"/>
    <w:rsid w:val="444B5C45"/>
    <w:rsid w:val="44726621"/>
    <w:rsid w:val="44760DBC"/>
    <w:rsid w:val="447D214A"/>
    <w:rsid w:val="447D65EE"/>
    <w:rsid w:val="448E4357"/>
    <w:rsid w:val="44901E7E"/>
    <w:rsid w:val="44935E12"/>
    <w:rsid w:val="44937BC0"/>
    <w:rsid w:val="449657B8"/>
    <w:rsid w:val="44A9491D"/>
    <w:rsid w:val="44B854F6"/>
    <w:rsid w:val="44CD7214"/>
    <w:rsid w:val="44E03260"/>
    <w:rsid w:val="44F203C0"/>
    <w:rsid w:val="44F248E6"/>
    <w:rsid w:val="45067797"/>
    <w:rsid w:val="45120AE5"/>
    <w:rsid w:val="451E1B7F"/>
    <w:rsid w:val="45261EE8"/>
    <w:rsid w:val="452625A4"/>
    <w:rsid w:val="452D3B70"/>
    <w:rsid w:val="45442C68"/>
    <w:rsid w:val="4544661A"/>
    <w:rsid w:val="454949D2"/>
    <w:rsid w:val="4555147E"/>
    <w:rsid w:val="455C6204"/>
    <w:rsid w:val="4574179F"/>
    <w:rsid w:val="4583775A"/>
    <w:rsid w:val="45872940"/>
    <w:rsid w:val="45921C25"/>
    <w:rsid w:val="459C0990"/>
    <w:rsid w:val="459F1405"/>
    <w:rsid w:val="45A226D3"/>
    <w:rsid w:val="45A2455E"/>
    <w:rsid w:val="45AA3413"/>
    <w:rsid w:val="45B147A1"/>
    <w:rsid w:val="45BD3146"/>
    <w:rsid w:val="45F02BAC"/>
    <w:rsid w:val="45FC3543"/>
    <w:rsid w:val="460D5750"/>
    <w:rsid w:val="462F3918"/>
    <w:rsid w:val="464949DA"/>
    <w:rsid w:val="464A0752"/>
    <w:rsid w:val="4651388E"/>
    <w:rsid w:val="46603AD2"/>
    <w:rsid w:val="466C06C8"/>
    <w:rsid w:val="467C1423"/>
    <w:rsid w:val="467D4684"/>
    <w:rsid w:val="468C02AC"/>
    <w:rsid w:val="46AB11F1"/>
    <w:rsid w:val="46AB6755"/>
    <w:rsid w:val="46C65CC6"/>
    <w:rsid w:val="46C7214D"/>
    <w:rsid w:val="46DA3884"/>
    <w:rsid w:val="46DF533E"/>
    <w:rsid w:val="46EB04BC"/>
    <w:rsid w:val="46F3726B"/>
    <w:rsid w:val="46FF778E"/>
    <w:rsid w:val="47004665"/>
    <w:rsid w:val="47044DA5"/>
    <w:rsid w:val="470B7EE1"/>
    <w:rsid w:val="470C3395"/>
    <w:rsid w:val="47110EF6"/>
    <w:rsid w:val="47401370"/>
    <w:rsid w:val="47437850"/>
    <w:rsid w:val="47482EE3"/>
    <w:rsid w:val="47604C12"/>
    <w:rsid w:val="478D08F6"/>
    <w:rsid w:val="47B73BC5"/>
    <w:rsid w:val="47C43128"/>
    <w:rsid w:val="47C87B80"/>
    <w:rsid w:val="47D82C79"/>
    <w:rsid w:val="47DC362C"/>
    <w:rsid w:val="47E1228F"/>
    <w:rsid w:val="47FC2E09"/>
    <w:rsid w:val="48011A4E"/>
    <w:rsid w:val="480706A9"/>
    <w:rsid w:val="480C0C6E"/>
    <w:rsid w:val="480C5CBF"/>
    <w:rsid w:val="48116F74"/>
    <w:rsid w:val="481825E8"/>
    <w:rsid w:val="48382F58"/>
    <w:rsid w:val="483E6094"/>
    <w:rsid w:val="48496F13"/>
    <w:rsid w:val="48541A7D"/>
    <w:rsid w:val="486D21FD"/>
    <w:rsid w:val="487675DC"/>
    <w:rsid w:val="487B1097"/>
    <w:rsid w:val="488717E9"/>
    <w:rsid w:val="48A704F7"/>
    <w:rsid w:val="48B31485"/>
    <w:rsid w:val="48BC1C7B"/>
    <w:rsid w:val="48C01471"/>
    <w:rsid w:val="48CC2FDE"/>
    <w:rsid w:val="48D52555"/>
    <w:rsid w:val="48E524AF"/>
    <w:rsid w:val="48EC3D42"/>
    <w:rsid w:val="48F13A10"/>
    <w:rsid w:val="48F74BC1"/>
    <w:rsid w:val="4901159C"/>
    <w:rsid w:val="4907292A"/>
    <w:rsid w:val="49255F90"/>
    <w:rsid w:val="492C413F"/>
    <w:rsid w:val="493D00FA"/>
    <w:rsid w:val="494871CB"/>
    <w:rsid w:val="494A3BB7"/>
    <w:rsid w:val="49512726"/>
    <w:rsid w:val="496B4C67"/>
    <w:rsid w:val="498521CD"/>
    <w:rsid w:val="49A5461D"/>
    <w:rsid w:val="49B93C25"/>
    <w:rsid w:val="49CF51F6"/>
    <w:rsid w:val="49E67045"/>
    <w:rsid w:val="49EF3AEA"/>
    <w:rsid w:val="4A03382B"/>
    <w:rsid w:val="4A2227B0"/>
    <w:rsid w:val="4A413C1A"/>
    <w:rsid w:val="4A527BD5"/>
    <w:rsid w:val="4A58168F"/>
    <w:rsid w:val="4A590F64"/>
    <w:rsid w:val="4A64750C"/>
    <w:rsid w:val="4A7926B7"/>
    <w:rsid w:val="4A91694F"/>
    <w:rsid w:val="4A9350EE"/>
    <w:rsid w:val="4A9C7B9E"/>
    <w:rsid w:val="4AA20B5D"/>
    <w:rsid w:val="4AC22FAD"/>
    <w:rsid w:val="4AC24CEF"/>
    <w:rsid w:val="4AC6092A"/>
    <w:rsid w:val="4AD11442"/>
    <w:rsid w:val="4AD52CE0"/>
    <w:rsid w:val="4AEC002A"/>
    <w:rsid w:val="4AF55130"/>
    <w:rsid w:val="4AF8077D"/>
    <w:rsid w:val="4B005883"/>
    <w:rsid w:val="4B221C9D"/>
    <w:rsid w:val="4B271062"/>
    <w:rsid w:val="4B2E4CFB"/>
    <w:rsid w:val="4B304290"/>
    <w:rsid w:val="4B31350E"/>
    <w:rsid w:val="4B3317B5"/>
    <w:rsid w:val="4B413ED2"/>
    <w:rsid w:val="4B4D5529"/>
    <w:rsid w:val="4B626B38"/>
    <w:rsid w:val="4B7F2C4C"/>
    <w:rsid w:val="4B892C94"/>
    <w:rsid w:val="4B895879"/>
    <w:rsid w:val="4B8A5B31"/>
    <w:rsid w:val="4BA32DDE"/>
    <w:rsid w:val="4BB072A9"/>
    <w:rsid w:val="4BCA036B"/>
    <w:rsid w:val="4BDC3E71"/>
    <w:rsid w:val="4BE40D01"/>
    <w:rsid w:val="4BFA22D2"/>
    <w:rsid w:val="4C020778"/>
    <w:rsid w:val="4C043151"/>
    <w:rsid w:val="4C0854D3"/>
    <w:rsid w:val="4C164E39"/>
    <w:rsid w:val="4C1F170C"/>
    <w:rsid w:val="4C2D6BEC"/>
    <w:rsid w:val="4C6869BD"/>
    <w:rsid w:val="4C6C31D0"/>
    <w:rsid w:val="4C6F0F12"/>
    <w:rsid w:val="4C793B3F"/>
    <w:rsid w:val="4C891FD4"/>
    <w:rsid w:val="4C98257E"/>
    <w:rsid w:val="4CA87F80"/>
    <w:rsid w:val="4CBC62B7"/>
    <w:rsid w:val="4CD04150"/>
    <w:rsid w:val="4CDA2830"/>
    <w:rsid w:val="4CEF795D"/>
    <w:rsid w:val="4CF907DC"/>
    <w:rsid w:val="4CFE5DF2"/>
    <w:rsid w:val="4D01600E"/>
    <w:rsid w:val="4D0C6761"/>
    <w:rsid w:val="4D11302B"/>
    <w:rsid w:val="4D155616"/>
    <w:rsid w:val="4D1B4BF6"/>
    <w:rsid w:val="4D221AE1"/>
    <w:rsid w:val="4D2712CE"/>
    <w:rsid w:val="4D2B308B"/>
    <w:rsid w:val="4D2B4E39"/>
    <w:rsid w:val="4D2E1633"/>
    <w:rsid w:val="4D3B0DF4"/>
    <w:rsid w:val="4D59337A"/>
    <w:rsid w:val="4D59685E"/>
    <w:rsid w:val="4D5F0F87"/>
    <w:rsid w:val="4D826A23"/>
    <w:rsid w:val="4D8510F4"/>
    <w:rsid w:val="4D973FC2"/>
    <w:rsid w:val="4D9E1F38"/>
    <w:rsid w:val="4DA150FB"/>
    <w:rsid w:val="4DC4703C"/>
    <w:rsid w:val="4DCF10DC"/>
    <w:rsid w:val="4DF5330E"/>
    <w:rsid w:val="4DF55447"/>
    <w:rsid w:val="4E143B1F"/>
    <w:rsid w:val="4E151645"/>
    <w:rsid w:val="4E17716C"/>
    <w:rsid w:val="4E231FB4"/>
    <w:rsid w:val="4E2F0959"/>
    <w:rsid w:val="4E30647F"/>
    <w:rsid w:val="4E361B54"/>
    <w:rsid w:val="4E3917D8"/>
    <w:rsid w:val="4E393586"/>
    <w:rsid w:val="4E412B96"/>
    <w:rsid w:val="4E4D2C97"/>
    <w:rsid w:val="4E656129"/>
    <w:rsid w:val="4E683E6B"/>
    <w:rsid w:val="4E7119D1"/>
    <w:rsid w:val="4E8011B5"/>
    <w:rsid w:val="4E830CA5"/>
    <w:rsid w:val="4E8B3EF1"/>
    <w:rsid w:val="4E9133C2"/>
    <w:rsid w:val="4E964534"/>
    <w:rsid w:val="4E9A7EC2"/>
    <w:rsid w:val="4EA34EA3"/>
    <w:rsid w:val="4EAD7AD0"/>
    <w:rsid w:val="4EBD41B7"/>
    <w:rsid w:val="4ED41501"/>
    <w:rsid w:val="4EE23C1E"/>
    <w:rsid w:val="4EE550D5"/>
    <w:rsid w:val="4EE74D90"/>
    <w:rsid w:val="4EEA7BFF"/>
    <w:rsid w:val="4F15291F"/>
    <w:rsid w:val="4F2154D4"/>
    <w:rsid w:val="4F21592D"/>
    <w:rsid w:val="4F275AD4"/>
    <w:rsid w:val="4F363655"/>
    <w:rsid w:val="4F3F358F"/>
    <w:rsid w:val="4F473A81"/>
    <w:rsid w:val="4F495A4B"/>
    <w:rsid w:val="4F4B2128"/>
    <w:rsid w:val="4F4F3658"/>
    <w:rsid w:val="4F594D11"/>
    <w:rsid w:val="4FA82F7E"/>
    <w:rsid w:val="4FBF7ABB"/>
    <w:rsid w:val="500D0826"/>
    <w:rsid w:val="50146059"/>
    <w:rsid w:val="50153B7F"/>
    <w:rsid w:val="501F49FD"/>
    <w:rsid w:val="50265D8C"/>
    <w:rsid w:val="50354221"/>
    <w:rsid w:val="503A35E5"/>
    <w:rsid w:val="5043520D"/>
    <w:rsid w:val="50546455"/>
    <w:rsid w:val="506A211C"/>
    <w:rsid w:val="508605D9"/>
    <w:rsid w:val="50970A38"/>
    <w:rsid w:val="50A13664"/>
    <w:rsid w:val="50A86C8C"/>
    <w:rsid w:val="50E8743E"/>
    <w:rsid w:val="50FA6001"/>
    <w:rsid w:val="51220301"/>
    <w:rsid w:val="514B08BA"/>
    <w:rsid w:val="514E10F6"/>
    <w:rsid w:val="514E559A"/>
    <w:rsid w:val="5157668A"/>
    <w:rsid w:val="515A3F3F"/>
    <w:rsid w:val="51622DF4"/>
    <w:rsid w:val="516C598C"/>
    <w:rsid w:val="517221D9"/>
    <w:rsid w:val="51864D34"/>
    <w:rsid w:val="51912B1F"/>
    <w:rsid w:val="519805C3"/>
    <w:rsid w:val="519E7F77"/>
    <w:rsid w:val="51B523DB"/>
    <w:rsid w:val="51C63383"/>
    <w:rsid w:val="51CA051A"/>
    <w:rsid w:val="51CF1BA2"/>
    <w:rsid w:val="51E77B6E"/>
    <w:rsid w:val="51E97071"/>
    <w:rsid w:val="51ED3367"/>
    <w:rsid w:val="51FA127E"/>
    <w:rsid w:val="523F3135"/>
    <w:rsid w:val="5246159F"/>
    <w:rsid w:val="524E5126"/>
    <w:rsid w:val="52524C16"/>
    <w:rsid w:val="52552958"/>
    <w:rsid w:val="5268268C"/>
    <w:rsid w:val="5286250E"/>
    <w:rsid w:val="52884ADC"/>
    <w:rsid w:val="52B633F7"/>
    <w:rsid w:val="52CD5466"/>
    <w:rsid w:val="52D4216B"/>
    <w:rsid w:val="52D974E6"/>
    <w:rsid w:val="52E361B6"/>
    <w:rsid w:val="52FD1F77"/>
    <w:rsid w:val="530C74BB"/>
    <w:rsid w:val="533A05FE"/>
    <w:rsid w:val="53487DC7"/>
    <w:rsid w:val="534F636C"/>
    <w:rsid w:val="53542C10"/>
    <w:rsid w:val="536410A5"/>
    <w:rsid w:val="536E3CD2"/>
    <w:rsid w:val="53714F30"/>
    <w:rsid w:val="53B13BBE"/>
    <w:rsid w:val="53C438F2"/>
    <w:rsid w:val="53D9379F"/>
    <w:rsid w:val="53E82EED"/>
    <w:rsid w:val="53EC71E4"/>
    <w:rsid w:val="53FF7C99"/>
    <w:rsid w:val="5411465D"/>
    <w:rsid w:val="541A1616"/>
    <w:rsid w:val="541D1254"/>
    <w:rsid w:val="54280325"/>
    <w:rsid w:val="542E520F"/>
    <w:rsid w:val="544B47D4"/>
    <w:rsid w:val="54770964"/>
    <w:rsid w:val="54817A35"/>
    <w:rsid w:val="5488491F"/>
    <w:rsid w:val="549412CA"/>
    <w:rsid w:val="54947768"/>
    <w:rsid w:val="54A97754"/>
    <w:rsid w:val="54BA60A7"/>
    <w:rsid w:val="54CB0CB0"/>
    <w:rsid w:val="54D35FB7"/>
    <w:rsid w:val="54E63D3C"/>
    <w:rsid w:val="54E81862"/>
    <w:rsid w:val="54E83610"/>
    <w:rsid w:val="54EC1B57"/>
    <w:rsid w:val="54F31E22"/>
    <w:rsid w:val="54F568C9"/>
    <w:rsid w:val="54FA3C1E"/>
    <w:rsid w:val="552144C1"/>
    <w:rsid w:val="553B5E36"/>
    <w:rsid w:val="553B620C"/>
    <w:rsid w:val="556A314A"/>
    <w:rsid w:val="55713899"/>
    <w:rsid w:val="55741347"/>
    <w:rsid w:val="557639C5"/>
    <w:rsid w:val="55AF41F0"/>
    <w:rsid w:val="55B81234"/>
    <w:rsid w:val="55BD51AA"/>
    <w:rsid w:val="55E175CB"/>
    <w:rsid w:val="55E266F6"/>
    <w:rsid w:val="55EC35D4"/>
    <w:rsid w:val="55F3611F"/>
    <w:rsid w:val="55F558CD"/>
    <w:rsid w:val="55FD133D"/>
    <w:rsid w:val="56181772"/>
    <w:rsid w:val="56292132"/>
    <w:rsid w:val="56352885"/>
    <w:rsid w:val="56466840"/>
    <w:rsid w:val="565E3CF6"/>
    <w:rsid w:val="56695C59"/>
    <w:rsid w:val="566E6115"/>
    <w:rsid w:val="567C6091"/>
    <w:rsid w:val="56813D1C"/>
    <w:rsid w:val="56815ACA"/>
    <w:rsid w:val="569357FD"/>
    <w:rsid w:val="569D59A7"/>
    <w:rsid w:val="569E667C"/>
    <w:rsid w:val="56BC0A1F"/>
    <w:rsid w:val="56C75171"/>
    <w:rsid w:val="56EF5399"/>
    <w:rsid w:val="56F20776"/>
    <w:rsid w:val="570404A9"/>
    <w:rsid w:val="570C2D61"/>
    <w:rsid w:val="57103038"/>
    <w:rsid w:val="571A5F9F"/>
    <w:rsid w:val="57325016"/>
    <w:rsid w:val="57376AD1"/>
    <w:rsid w:val="573C5E95"/>
    <w:rsid w:val="57510E2B"/>
    <w:rsid w:val="575256B8"/>
    <w:rsid w:val="57623F96"/>
    <w:rsid w:val="576A2A02"/>
    <w:rsid w:val="576B22D6"/>
    <w:rsid w:val="576F1DC6"/>
    <w:rsid w:val="57B8634C"/>
    <w:rsid w:val="57BF3673"/>
    <w:rsid w:val="57C00874"/>
    <w:rsid w:val="57CB21FB"/>
    <w:rsid w:val="57CB424A"/>
    <w:rsid w:val="57CC79C9"/>
    <w:rsid w:val="57CD4D3F"/>
    <w:rsid w:val="57CE11E3"/>
    <w:rsid w:val="57D10C4E"/>
    <w:rsid w:val="57E44562"/>
    <w:rsid w:val="57E52089"/>
    <w:rsid w:val="57F329F7"/>
    <w:rsid w:val="57F64C19"/>
    <w:rsid w:val="5813309A"/>
    <w:rsid w:val="581806B0"/>
    <w:rsid w:val="58182824"/>
    <w:rsid w:val="581D5627"/>
    <w:rsid w:val="584100E5"/>
    <w:rsid w:val="584506EC"/>
    <w:rsid w:val="58554456"/>
    <w:rsid w:val="5855742A"/>
    <w:rsid w:val="585B4AB0"/>
    <w:rsid w:val="586229F4"/>
    <w:rsid w:val="588B2C30"/>
    <w:rsid w:val="588B333D"/>
    <w:rsid w:val="588B5AE7"/>
    <w:rsid w:val="589C308F"/>
    <w:rsid w:val="589E0630"/>
    <w:rsid w:val="58A957AC"/>
    <w:rsid w:val="58C310C9"/>
    <w:rsid w:val="58DC2E5F"/>
    <w:rsid w:val="58DF0C18"/>
    <w:rsid w:val="58E24549"/>
    <w:rsid w:val="593B28A8"/>
    <w:rsid w:val="59480B21"/>
    <w:rsid w:val="594B0611"/>
    <w:rsid w:val="594B23BF"/>
    <w:rsid w:val="596311F1"/>
    <w:rsid w:val="597436C4"/>
    <w:rsid w:val="597A1F45"/>
    <w:rsid w:val="5988212D"/>
    <w:rsid w:val="59885FCB"/>
    <w:rsid w:val="599252FE"/>
    <w:rsid w:val="59A513F1"/>
    <w:rsid w:val="59AE012A"/>
    <w:rsid w:val="59AF6DF2"/>
    <w:rsid w:val="59C32E05"/>
    <w:rsid w:val="59C70328"/>
    <w:rsid w:val="59C72BE1"/>
    <w:rsid w:val="59D26218"/>
    <w:rsid w:val="59E13372"/>
    <w:rsid w:val="5A0A4028"/>
    <w:rsid w:val="5A1924BD"/>
    <w:rsid w:val="5A201A9E"/>
    <w:rsid w:val="5A2974F9"/>
    <w:rsid w:val="5A3F0176"/>
    <w:rsid w:val="5A581238"/>
    <w:rsid w:val="5A69024E"/>
    <w:rsid w:val="5A821E11"/>
    <w:rsid w:val="5A836B3A"/>
    <w:rsid w:val="5A9C09E1"/>
    <w:rsid w:val="5AA224B3"/>
    <w:rsid w:val="5AA34D50"/>
    <w:rsid w:val="5AA70894"/>
    <w:rsid w:val="5ABE7908"/>
    <w:rsid w:val="5AC22198"/>
    <w:rsid w:val="5AC6369A"/>
    <w:rsid w:val="5AC926EA"/>
    <w:rsid w:val="5ACC12DE"/>
    <w:rsid w:val="5AE1122D"/>
    <w:rsid w:val="5AFE1DDF"/>
    <w:rsid w:val="5B225381"/>
    <w:rsid w:val="5B3C2907"/>
    <w:rsid w:val="5B456D3B"/>
    <w:rsid w:val="5B4B48F9"/>
    <w:rsid w:val="5B4E0823"/>
    <w:rsid w:val="5B586036"/>
    <w:rsid w:val="5B6A1223"/>
    <w:rsid w:val="5B6D0D13"/>
    <w:rsid w:val="5B793214"/>
    <w:rsid w:val="5B7C2D04"/>
    <w:rsid w:val="5B8E663F"/>
    <w:rsid w:val="5B944C22"/>
    <w:rsid w:val="5B9B13DC"/>
    <w:rsid w:val="5BC621D1"/>
    <w:rsid w:val="5BD0328B"/>
    <w:rsid w:val="5BDD5FA9"/>
    <w:rsid w:val="5BFC51D5"/>
    <w:rsid w:val="5BFE5E0F"/>
    <w:rsid w:val="5BFF7E3A"/>
    <w:rsid w:val="5C0079BA"/>
    <w:rsid w:val="5C1E200D"/>
    <w:rsid w:val="5C381321"/>
    <w:rsid w:val="5C4E644E"/>
    <w:rsid w:val="5C5B6DBD"/>
    <w:rsid w:val="5C5E240A"/>
    <w:rsid w:val="5C666AFE"/>
    <w:rsid w:val="5C6A1A3A"/>
    <w:rsid w:val="5C6A780F"/>
    <w:rsid w:val="5C7B2FBB"/>
    <w:rsid w:val="5CBA0BBB"/>
    <w:rsid w:val="5CC42BB4"/>
    <w:rsid w:val="5CC52489"/>
    <w:rsid w:val="5CCC1A69"/>
    <w:rsid w:val="5CDD718F"/>
    <w:rsid w:val="5CF36FF6"/>
    <w:rsid w:val="5CFB21F4"/>
    <w:rsid w:val="5D0230D8"/>
    <w:rsid w:val="5D121B72"/>
    <w:rsid w:val="5D245401"/>
    <w:rsid w:val="5D331807"/>
    <w:rsid w:val="5D487342"/>
    <w:rsid w:val="5D4A130C"/>
    <w:rsid w:val="5D543F38"/>
    <w:rsid w:val="5D6E512B"/>
    <w:rsid w:val="5D7E776E"/>
    <w:rsid w:val="5D7F0889"/>
    <w:rsid w:val="5D964551"/>
    <w:rsid w:val="5D975B2F"/>
    <w:rsid w:val="5D9C143B"/>
    <w:rsid w:val="5D9C768D"/>
    <w:rsid w:val="5DAA3B58"/>
    <w:rsid w:val="5DAA683B"/>
    <w:rsid w:val="5DBA73C2"/>
    <w:rsid w:val="5DBF0FE2"/>
    <w:rsid w:val="5DC7295C"/>
    <w:rsid w:val="5DD21301"/>
    <w:rsid w:val="5DDD2180"/>
    <w:rsid w:val="5E162F9C"/>
    <w:rsid w:val="5E29109A"/>
    <w:rsid w:val="5E3E0745"/>
    <w:rsid w:val="5E4167EC"/>
    <w:rsid w:val="5E7C03F7"/>
    <w:rsid w:val="5E7E6D93"/>
    <w:rsid w:val="5E84084D"/>
    <w:rsid w:val="5EA70098"/>
    <w:rsid w:val="5EA84964"/>
    <w:rsid w:val="5EE33FF9"/>
    <w:rsid w:val="5EE5233F"/>
    <w:rsid w:val="5F026C78"/>
    <w:rsid w:val="5F051FC3"/>
    <w:rsid w:val="5F0C439F"/>
    <w:rsid w:val="5F2F67BE"/>
    <w:rsid w:val="5F463D55"/>
    <w:rsid w:val="5F553F98"/>
    <w:rsid w:val="5F5A4892"/>
    <w:rsid w:val="5F5E109E"/>
    <w:rsid w:val="5F6D12E1"/>
    <w:rsid w:val="5F70492E"/>
    <w:rsid w:val="5F7C774D"/>
    <w:rsid w:val="5F8E3006"/>
    <w:rsid w:val="5F97635E"/>
    <w:rsid w:val="5FA4595D"/>
    <w:rsid w:val="5FB170DB"/>
    <w:rsid w:val="5FBB7CF4"/>
    <w:rsid w:val="5FBF27D9"/>
    <w:rsid w:val="5FF359F2"/>
    <w:rsid w:val="5FFC2ECC"/>
    <w:rsid w:val="600A2FD4"/>
    <w:rsid w:val="601B7FBB"/>
    <w:rsid w:val="60233215"/>
    <w:rsid w:val="60284A61"/>
    <w:rsid w:val="60786190"/>
    <w:rsid w:val="607C7302"/>
    <w:rsid w:val="607D37A6"/>
    <w:rsid w:val="608B04AF"/>
    <w:rsid w:val="60A9459B"/>
    <w:rsid w:val="60BC4111"/>
    <w:rsid w:val="60C02D14"/>
    <w:rsid w:val="60CC0D1B"/>
    <w:rsid w:val="60CE5DB0"/>
    <w:rsid w:val="60E3502E"/>
    <w:rsid w:val="60F85CD4"/>
    <w:rsid w:val="6105554A"/>
    <w:rsid w:val="61057F66"/>
    <w:rsid w:val="610664F7"/>
    <w:rsid w:val="611E6D86"/>
    <w:rsid w:val="611F788C"/>
    <w:rsid w:val="612B3202"/>
    <w:rsid w:val="612F7C62"/>
    <w:rsid w:val="61306A6A"/>
    <w:rsid w:val="6138591F"/>
    <w:rsid w:val="613D4CE3"/>
    <w:rsid w:val="613F4FE1"/>
    <w:rsid w:val="61627292"/>
    <w:rsid w:val="61952D71"/>
    <w:rsid w:val="61953654"/>
    <w:rsid w:val="61A114AE"/>
    <w:rsid w:val="61BA4586"/>
    <w:rsid w:val="61BF1B9C"/>
    <w:rsid w:val="61C15914"/>
    <w:rsid w:val="61D20DA2"/>
    <w:rsid w:val="61D7495D"/>
    <w:rsid w:val="61F15040"/>
    <w:rsid w:val="62053A53"/>
    <w:rsid w:val="62091FB7"/>
    <w:rsid w:val="62165C60"/>
    <w:rsid w:val="621C623D"/>
    <w:rsid w:val="6220263B"/>
    <w:rsid w:val="6223037D"/>
    <w:rsid w:val="622C5484"/>
    <w:rsid w:val="62410803"/>
    <w:rsid w:val="62430ED7"/>
    <w:rsid w:val="6243457B"/>
    <w:rsid w:val="62481340"/>
    <w:rsid w:val="625A4D8A"/>
    <w:rsid w:val="625F05B8"/>
    <w:rsid w:val="62620EA5"/>
    <w:rsid w:val="62796C2E"/>
    <w:rsid w:val="6281148F"/>
    <w:rsid w:val="629D016D"/>
    <w:rsid w:val="62B7006E"/>
    <w:rsid w:val="62B715D0"/>
    <w:rsid w:val="62FF39BE"/>
    <w:rsid w:val="630A6E47"/>
    <w:rsid w:val="631765E2"/>
    <w:rsid w:val="631C169C"/>
    <w:rsid w:val="631D4DCC"/>
    <w:rsid w:val="63301201"/>
    <w:rsid w:val="6368127E"/>
    <w:rsid w:val="636B2504"/>
    <w:rsid w:val="637C5F97"/>
    <w:rsid w:val="637D7CBA"/>
    <w:rsid w:val="638F0F3A"/>
    <w:rsid w:val="63980EB7"/>
    <w:rsid w:val="63A9040D"/>
    <w:rsid w:val="63B33528"/>
    <w:rsid w:val="63C60FC0"/>
    <w:rsid w:val="63DA4605"/>
    <w:rsid w:val="63E47698"/>
    <w:rsid w:val="63ED0C43"/>
    <w:rsid w:val="642B76CF"/>
    <w:rsid w:val="644835A3"/>
    <w:rsid w:val="645C1924"/>
    <w:rsid w:val="646C208D"/>
    <w:rsid w:val="64A05CB5"/>
    <w:rsid w:val="64A5151D"/>
    <w:rsid w:val="64AF63DD"/>
    <w:rsid w:val="64C20596"/>
    <w:rsid w:val="64D243BD"/>
    <w:rsid w:val="64D43BB1"/>
    <w:rsid w:val="64D92F75"/>
    <w:rsid w:val="64DE67DD"/>
    <w:rsid w:val="64ED75CD"/>
    <w:rsid w:val="64EE4C72"/>
    <w:rsid w:val="64FE29DC"/>
    <w:rsid w:val="65051FBC"/>
    <w:rsid w:val="65073A49"/>
    <w:rsid w:val="65075D34"/>
    <w:rsid w:val="65206DF6"/>
    <w:rsid w:val="65242442"/>
    <w:rsid w:val="65271F32"/>
    <w:rsid w:val="652E32C1"/>
    <w:rsid w:val="65384140"/>
    <w:rsid w:val="653845C2"/>
    <w:rsid w:val="653D52B2"/>
    <w:rsid w:val="654D7340"/>
    <w:rsid w:val="654E5B09"/>
    <w:rsid w:val="65982E30"/>
    <w:rsid w:val="65A36811"/>
    <w:rsid w:val="65B37C6A"/>
    <w:rsid w:val="65DA0D53"/>
    <w:rsid w:val="65E0798D"/>
    <w:rsid w:val="65E46075"/>
    <w:rsid w:val="65E6029B"/>
    <w:rsid w:val="65E82673"/>
    <w:rsid w:val="65F91B21"/>
    <w:rsid w:val="65FA4EAE"/>
    <w:rsid w:val="65FE75D5"/>
    <w:rsid w:val="6607615A"/>
    <w:rsid w:val="66081D64"/>
    <w:rsid w:val="661E50E3"/>
    <w:rsid w:val="663B05F8"/>
    <w:rsid w:val="664D7777"/>
    <w:rsid w:val="6655487D"/>
    <w:rsid w:val="666034D7"/>
    <w:rsid w:val="66664CDC"/>
    <w:rsid w:val="666A657B"/>
    <w:rsid w:val="667967BE"/>
    <w:rsid w:val="66855163"/>
    <w:rsid w:val="66A01F9C"/>
    <w:rsid w:val="66AD6467"/>
    <w:rsid w:val="66B912B0"/>
    <w:rsid w:val="66C62969"/>
    <w:rsid w:val="66CD4D5B"/>
    <w:rsid w:val="66CF63DE"/>
    <w:rsid w:val="66D734E4"/>
    <w:rsid w:val="66E17233"/>
    <w:rsid w:val="66E300DB"/>
    <w:rsid w:val="66EA76BB"/>
    <w:rsid w:val="66F67E0E"/>
    <w:rsid w:val="66FE2B5B"/>
    <w:rsid w:val="6726504E"/>
    <w:rsid w:val="67282A42"/>
    <w:rsid w:val="673646AF"/>
    <w:rsid w:val="674D6117"/>
    <w:rsid w:val="674D67F3"/>
    <w:rsid w:val="67530DBD"/>
    <w:rsid w:val="67656D42"/>
    <w:rsid w:val="676E209B"/>
    <w:rsid w:val="67746577"/>
    <w:rsid w:val="677F5301"/>
    <w:rsid w:val="67987117"/>
    <w:rsid w:val="67A4786A"/>
    <w:rsid w:val="67B631FC"/>
    <w:rsid w:val="67C70965"/>
    <w:rsid w:val="67CB3049"/>
    <w:rsid w:val="67D5211A"/>
    <w:rsid w:val="67EB36EB"/>
    <w:rsid w:val="67F71535"/>
    <w:rsid w:val="67FC3370"/>
    <w:rsid w:val="681A2E05"/>
    <w:rsid w:val="681A3FD0"/>
    <w:rsid w:val="682E1F85"/>
    <w:rsid w:val="683C23E8"/>
    <w:rsid w:val="685C1EF3"/>
    <w:rsid w:val="6863170A"/>
    <w:rsid w:val="686D5EAE"/>
    <w:rsid w:val="68700D08"/>
    <w:rsid w:val="688A0891"/>
    <w:rsid w:val="68954300"/>
    <w:rsid w:val="68DF195A"/>
    <w:rsid w:val="68EA1A4B"/>
    <w:rsid w:val="68EB6D13"/>
    <w:rsid w:val="68ED41D2"/>
    <w:rsid w:val="68F91E38"/>
    <w:rsid w:val="690A40E7"/>
    <w:rsid w:val="690F51B7"/>
    <w:rsid w:val="692506F7"/>
    <w:rsid w:val="693E69EE"/>
    <w:rsid w:val="694E3F32"/>
    <w:rsid w:val="695019BF"/>
    <w:rsid w:val="6956100C"/>
    <w:rsid w:val="695D23C7"/>
    <w:rsid w:val="695E1C9B"/>
    <w:rsid w:val="697A518B"/>
    <w:rsid w:val="699658D9"/>
    <w:rsid w:val="699C593C"/>
    <w:rsid w:val="699F653B"/>
    <w:rsid w:val="69A658D1"/>
    <w:rsid w:val="69AE49D0"/>
    <w:rsid w:val="69B048EF"/>
    <w:rsid w:val="69B4491C"/>
    <w:rsid w:val="69BA3375"/>
    <w:rsid w:val="69C67F6C"/>
    <w:rsid w:val="69CE79D1"/>
    <w:rsid w:val="69DA0D02"/>
    <w:rsid w:val="69E76134"/>
    <w:rsid w:val="69F5276F"/>
    <w:rsid w:val="6A184540"/>
    <w:rsid w:val="6A1C1538"/>
    <w:rsid w:val="6A2305D3"/>
    <w:rsid w:val="6A303173"/>
    <w:rsid w:val="6A333127"/>
    <w:rsid w:val="6A5A06B4"/>
    <w:rsid w:val="6A5C267E"/>
    <w:rsid w:val="6A774515"/>
    <w:rsid w:val="6AAE4FB3"/>
    <w:rsid w:val="6ACD70D8"/>
    <w:rsid w:val="6AE508C6"/>
    <w:rsid w:val="6AE6019A"/>
    <w:rsid w:val="6AFC0A79"/>
    <w:rsid w:val="6B105217"/>
    <w:rsid w:val="6B1C3BBC"/>
    <w:rsid w:val="6B2018FE"/>
    <w:rsid w:val="6B2A452A"/>
    <w:rsid w:val="6B594E10"/>
    <w:rsid w:val="6B596BBE"/>
    <w:rsid w:val="6B750E18"/>
    <w:rsid w:val="6B873CE1"/>
    <w:rsid w:val="6B8D6867"/>
    <w:rsid w:val="6B947BF6"/>
    <w:rsid w:val="6B9F6CC6"/>
    <w:rsid w:val="6BBB0B62"/>
    <w:rsid w:val="6BC24763"/>
    <w:rsid w:val="6BDD334B"/>
    <w:rsid w:val="6BF608B1"/>
    <w:rsid w:val="6C095ED6"/>
    <w:rsid w:val="6C0D0B85"/>
    <w:rsid w:val="6C0F54CE"/>
    <w:rsid w:val="6C296590"/>
    <w:rsid w:val="6C52254D"/>
    <w:rsid w:val="6C5C1ED0"/>
    <w:rsid w:val="6C7041BF"/>
    <w:rsid w:val="6C7C2B64"/>
    <w:rsid w:val="6CA36342"/>
    <w:rsid w:val="6CB467A2"/>
    <w:rsid w:val="6CB5251A"/>
    <w:rsid w:val="6CCA7D73"/>
    <w:rsid w:val="6CCB3AEB"/>
    <w:rsid w:val="6CE54BAD"/>
    <w:rsid w:val="6CEE09A9"/>
    <w:rsid w:val="6D070B71"/>
    <w:rsid w:val="6D0941DC"/>
    <w:rsid w:val="6D0B1A3D"/>
    <w:rsid w:val="6D21370B"/>
    <w:rsid w:val="6D4713C4"/>
    <w:rsid w:val="6D513E95"/>
    <w:rsid w:val="6D602485"/>
    <w:rsid w:val="6D6D6544"/>
    <w:rsid w:val="6D7777CF"/>
    <w:rsid w:val="6D7C3502"/>
    <w:rsid w:val="6D802672"/>
    <w:rsid w:val="6DB97905"/>
    <w:rsid w:val="6DD4077E"/>
    <w:rsid w:val="6DD8201C"/>
    <w:rsid w:val="6DDB0A33"/>
    <w:rsid w:val="6DDB3C42"/>
    <w:rsid w:val="6DF40E20"/>
    <w:rsid w:val="6DF606F4"/>
    <w:rsid w:val="6E2365B9"/>
    <w:rsid w:val="6E25471F"/>
    <w:rsid w:val="6E2E7E8E"/>
    <w:rsid w:val="6E58315D"/>
    <w:rsid w:val="6E5C49C6"/>
    <w:rsid w:val="6E6164B5"/>
    <w:rsid w:val="6E6D1DD3"/>
    <w:rsid w:val="6E6E472E"/>
    <w:rsid w:val="6E7F0551"/>
    <w:rsid w:val="6E801A8C"/>
    <w:rsid w:val="6E881C94"/>
    <w:rsid w:val="6E887F26"/>
    <w:rsid w:val="6E8A7C14"/>
    <w:rsid w:val="6E91041D"/>
    <w:rsid w:val="6E934195"/>
    <w:rsid w:val="6EC73EE6"/>
    <w:rsid w:val="6EC802E2"/>
    <w:rsid w:val="6ECF1B4D"/>
    <w:rsid w:val="6EE64C0C"/>
    <w:rsid w:val="6EFD5AB2"/>
    <w:rsid w:val="6F0D221B"/>
    <w:rsid w:val="6F347726"/>
    <w:rsid w:val="6F3C4CFD"/>
    <w:rsid w:val="6F4F27B2"/>
    <w:rsid w:val="6F4F4560"/>
    <w:rsid w:val="6F51652A"/>
    <w:rsid w:val="6F551759"/>
    <w:rsid w:val="6F914B78"/>
    <w:rsid w:val="6F9852AE"/>
    <w:rsid w:val="6FA80B0C"/>
    <w:rsid w:val="6FAF14A2"/>
    <w:rsid w:val="6FCF38F2"/>
    <w:rsid w:val="6FD7792D"/>
    <w:rsid w:val="6FEA1AA7"/>
    <w:rsid w:val="6FEC7331"/>
    <w:rsid w:val="6FF9096F"/>
    <w:rsid w:val="6FF9271D"/>
    <w:rsid w:val="700E7B4C"/>
    <w:rsid w:val="700F3CEF"/>
    <w:rsid w:val="701E322F"/>
    <w:rsid w:val="701E49FB"/>
    <w:rsid w:val="70231282"/>
    <w:rsid w:val="70311078"/>
    <w:rsid w:val="703A2499"/>
    <w:rsid w:val="70481727"/>
    <w:rsid w:val="704B11CB"/>
    <w:rsid w:val="704C0A9F"/>
    <w:rsid w:val="70501E0B"/>
    <w:rsid w:val="705450AF"/>
    <w:rsid w:val="70822345"/>
    <w:rsid w:val="708446DD"/>
    <w:rsid w:val="708741CD"/>
    <w:rsid w:val="709500F7"/>
    <w:rsid w:val="70A82A03"/>
    <w:rsid w:val="70A835A4"/>
    <w:rsid w:val="70BD02DD"/>
    <w:rsid w:val="70C72F70"/>
    <w:rsid w:val="70CD7E32"/>
    <w:rsid w:val="70CE236B"/>
    <w:rsid w:val="70D76C43"/>
    <w:rsid w:val="70DC4BA4"/>
    <w:rsid w:val="70FC0717"/>
    <w:rsid w:val="710967D0"/>
    <w:rsid w:val="711225C2"/>
    <w:rsid w:val="7118642A"/>
    <w:rsid w:val="71235445"/>
    <w:rsid w:val="713C21EF"/>
    <w:rsid w:val="713D3DA2"/>
    <w:rsid w:val="71431EA2"/>
    <w:rsid w:val="71630796"/>
    <w:rsid w:val="716D33C3"/>
    <w:rsid w:val="71771B4C"/>
    <w:rsid w:val="71823281"/>
    <w:rsid w:val="71AD358A"/>
    <w:rsid w:val="71C84B7B"/>
    <w:rsid w:val="71D074AE"/>
    <w:rsid w:val="71DF435D"/>
    <w:rsid w:val="71E11DC7"/>
    <w:rsid w:val="71E33685"/>
    <w:rsid w:val="720E5E3F"/>
    <w:rsid w:val="722A12B4"/>
    <w:rsid w:val="722A3F0F"/>
    <w:rsid w:val="722F5066"/>
    <w:rsid w:val="72402885"/>
    <w:rsid w:val="72677E12"/>
    <w:rsid w:val="72780864"/>
    <w:rsid w:val="727A0F4D"/>
    <w:rsid w:val="728875D4"/>
    <w:rsid w:val="72A2709C"/>
    <w:rsid w:val="72B4782D"/>
    <w:rsid w:val="72BD3ED6"/>
    <w:rsid w:val="72E15E16"/>
    <w:rsid w:val="7306762B"/>
    <w:rsid w:val="73123F34"/>
    <w:rsid w:val="73133AF6"/>
    <w:rsid w:val="731358A4"/>
    <w:rsid w:val="731563AD"/>
    <w:rsid w:val="732D105C"/>
    <w:rsid w:val="73714BA3"/>
    <w:rsid w:val="73740A39"/>
    <w:rsid w:val="737C78ED"/>
    <w:rsid w:val="737E3665"/>
    <w:rsid w:val="73882B12"/>
    <w:rsid w:val="73944C37"/>
    <w:rsid w:val="73A6599D"/>
    <w:rsid w:val="73A9599D"/>
    <w:rsid w:val="73AB1FA0"/>
    <w:rsid w:val="73B057E9"/>
    <w:rsid w:val="73B21561"/>
    <w:rsid w:val="73B726D3"/>
    <w:rsid w:val="73B93EBF"/>
    <w:rsid w:val="73BC31B4"/>
    <w:rsid w:val="73BE3A62"/>
    <w:rsid w:val="73E060CE"/>
    <w:rsid w:val="73E536E4"/>
    <w:rsid w:val="741308E6"/>
    <w:rsid w:val="741C464E"/>
    <w:rsid w:val="7421274A"/>
    <w:rsid w:val="743B3304"/>
    <w:rsid w:val="744523D5"/>
    <w:rsid w:val="745578ED"/>
    <w:rsid w:val="745603E7"/>
    <w:rsid w:val="74634AB9"/>
    <w:rsid w:val="747A318C"/>
    <w:rsid w:val="74822CE1"/>
    <w:rsid w:val="74982505"/>
    <w:rsid w:val="74A74FE5"/>
    <w:rsid w:val="74AB762E"/>
    <w:rsid w:val="74D451EA"/>
    <w:rsid w:val="74D472B5"/>
    <w:rsid w:val="74D84FF7"/>
    <w:rsid w:val="74D866E6"/>
    <w:rsid w:val="74DA0D6F"/>
    <w:rsid w:val="74E05032"/>
    <w:rsid w:val="74EB30C9"/>
    <w:rsid w:val="74F87447"/>
    <w:rsid w:val="74FE1202"/>
    <w:rsid w:val="750556C0"/>
    <w:rsid w:val="7507768A"/>
    <w:rsid w:val="751112D1"/>
    <w:rsid w:val="751C3136"/>
    <w:rsid w:val="752760D6"/>
    <w:rsid w:val="75330480"/>
    <w:rsid w:val="753C171F"/>
    <w:rsid w:val="75736ACE"/>
    <w:rsid w:val="75774810"/>
    <w:rsid w:val="75A5137D"/>
    <w:rsid w:val="75B01AD0"/>
    <w:rsid w:val="75B14E5E"/>
    <w:rsid w:val="75CB11FB"/>
    <w:rsid w:val="75CB4B5C"/>
    <w:rsid w:val="75CE22CA"/>
    <w:rsid w:val="760A3B2B"/>
    <w:rsid w:val="760D6F22"/>
    <w:rsid w:val="761F01D4"/>
    <w:rsid w:val="762F50EB"/>
    <w:rsid w:val="76361FD5"/>
    <w:rsid w:val="763B3A90"/>
    <w:rsid w:val="76404C02"/>
    <w:rsid w:val="766A7ED1"/>
    <w:rsid w:val="76771E75"/>
    <w:rsid w:val="7683596B"/>
    <w:rsid w:val="76837D08"/>
    <w:rsid w:val="768C3294"/>
    <w:rsid w:val="76A71125"/>
    <w:rsid w:val="76C2663F"/>
    <w:rsid w:val="76C45833"/>
    <w:rsid w:val="76CB6D41"/>
    <w:rsid w:val="76D05F87"/>
    <w:rsid w:val="76DD4B47"/>
    <w:rsid w:val="76F93003"/>
    <w:rsid w:val="77003D5C"/>
    <w:rsid w:val="770F59AD"/>
    <w:rsid w:val="772269FE"/>
    <w:rsid w:val="773E241A"/>
    <w:rsid w:val="775E3CDB"/>
    <w:rsid w:val="775E7FAC"/>
    <w:rsid w:val="776D5ECB"/>
    <w:rsid w:val="777A4144"/>
    <w:rsid w:val="77813724"/>
    <w:rsid w:val="77866F8C"/>
    <w:rsid w:val="77935205"/>
    <w:rsid w:val="77B77146"/>
    <w:rsid w:val="77DB3143"/>
    <w:rsid w:val="77E61DC0"/>
    <w:rsid w:val="77F52AEA"/>
    <w:rsid w:val="780659D7"/>
    <w:rsid w:val="780D2891"/>
    <w:rsid w:val="782B3690"/>
    <w:rsid w:val="78357DBE"/>
    <w:rsid w:val="784556CD"/>
    <w:rsid w:val="78465AA6"/>
    <w:rsid w:val="7874543C"/>
    <w:rsid w:val="787E4CB0"/>
    <w:rsid w:val="789B6A68"/>
    <w:rsid w:val="78B6564F"/>
    <w:rsid w:val="78C7537B"/>
    <w:rsid w:val="78D34918"/>
    <w:rsid w:val="78DE34B8"/>
    <w:rsid w:val="78F148D9"/>
    <w:rsid w:val="78F63C9E"/>
    <w:rsid w:val="79051A3C"/>
    <w:rsid w:val="7908577F"/>
    <w:rsid w:val="79454AF6"/>
    <w:rsid w:val="79464C25"/>
    <w:rsid w:val="794A7A15"/>
    <w:rsid w:val="794C17CC"/>
    <w:rsid w:val="795B2E51"/>
    <w:rsid w:val="798968C0"/>
    <w:rsid w:val="79A13C0A"/>
    <w:rsid w:val="79C124FE"/>
    <w:rsid w:val="79DE4E5E"/>
    <w:rsid w:val="79E47F9A"/>
    <w:rsid w:val="79F02C52"/>
    <w:rsid w:val="79FA0ADA"/>
    <w:rsid w:val="79FA156C"/>
    <w:rsid w:val="79FE3471"/>
    <w:rsid w:val="7A0917AF"/>
    <w:rsid w:val="7A13262E"/>
    <w:rsid w:val="7A200883"/>
    <w:rsid w:val="7A230AC3"/>
    <w:rsid w:val="7A24483B"/>
    <w:rsid w:val="7A262361"/>
    <w:rsid w:val="7A3251AA"/>
    <w:rsid w:val="7A41719B"/>
    <w:rsid w:val="7A6E4F5D"/>
    <w:rsid w:val="7A715CD2"/>
    <w:rsid w:val="7A7632E8"/>
    <w:rsid w:val="7A772BBC"/>
    <w:rsid w:val="7A8D418E"/>
    <w:rsid w:val="7A9C6202"/>
    <w:rsid w:val="7AA82D76"/>
    <w:rsid w:val="7AAB7512"/>
    <w:rsid w:val="7AB931D5"/>
    <w:rsid w:val="7ABD4B18"/>
    <w:rsid w:val="7AC83418"/>
    <w:rsid w:val="7ADB45EE"/>
    <w:rsid w:val="7AE70B57"/>
    <w:rsid w:val="7AF1471D"/>
    <w:rsid w:val="7B0408F4"/>
    <w:rsid w:val="7B046B46"/>
    <w:rsid w:val="7B1D7EA2"/>
    <w:rsid w:val="7B23095E"/>
    <w:rsid w:val="7B3D5BB4"/>
    <w:rsid w:val="7B510208"/>
    <w:rsid w:val="7B68255B"/>
    <w:rsid w:val="7B72275F"/>
    <w:rsid w:val="7B7F7F7B"/>
    <w:rsid w:val="7B815612"/>
    <w:rsid w:val="7B826F2D"/>
    <w:rsid w:val="7B914152"/>
    <w:rsid w:val="7B9652C4"/>
    <w:rsid w:val="7BAC4AE8"/>
    <w:rsid w:val="7BDC717B"/>
    <w:rsid w:val="7BEE482F"/>
    <w:rsid w:val="7BF22E42"/>
    <w:rsid w:val="7C142DB9"/>
    <w:rsid w:val="7C202FCA"/>
    <w:rsid w:val="7C2F7BF3"/>
    <w:rsid w:val="7C3175D2"/>
    <w:rsid w:val="7C3C5E6C"/>
    <w:rsid w:val="7C4B2553"/>
    <w:rsid w:val="7C5361E0"/>
    <w:rsid w:val="7C5807CC"/>
    <w:rsid w:val="7C584F31"/>
    <w:rsid w:val="7C72188D"/>
    <w:rsid w:val="7CB023B6"/>
    <w:rsid w:val="7CD24477"/>
    <w:rsid w:val="7CD54E14"/>
    <w:rsid w:val="7CD63344"/>
    <w:rsid w:val="7CD662C0"/>
    <w:rsid w:val="7CD95DB0"/>
    <w:rsid w:val="7CE3278B"/>
    <w:rsid w:val="7CF70C9B"/>
    <w:rsid w:val="7CF77FE5"/>
    <w:rsid w:val="7CF844AC"/>
    <w:rsid w:val="7CFB0A7C"/>
    <w:rsid w:val="7D060228"/>
    <w:rsid w:val="7D126BCC"/>
    <w:rsid w:val="7D2A67A4"/>
    <w:rsid w:val="7D3F2023"/>
    <w:rsid w:val="7D405FAF"/>
    <w:rsid w:val="7D425704"/>
    <w:rsid w:val="7D43322A"/>
    <w:rsid w:val="7D641B1E"/>
    <w:rsid w:val="7D705EBA"/>
    <w:rsid w:val="7D7B6C33"/>
    <w:rsid w:val="7DBD122E"/>
    <w:rsid w:val="7DC600E3"/>
    <w:rsid w:val="7DC73E5B"/>
    <w:rsid w:val="7DC9285E"/>
    <w:rsid w:val="7DCA74A7"/>
    <w:rsid w:val="7DD56578"/>
    <w:rsid w:val="7DDA3B8E"/>
    <w:rsid w:val="7DDC7906"/>
    <w:rsid w:val="7DE87EF2"/>
    <w:rsid w:val="7DF369FE"/>
    <w:rsid w:val="7DFC1D56"/>
    <w:rsid w:val="7E134C91"/>
    <w:rsid w:val="7E15588D"/>
    <w:rsid w:val="7E370FE0"/>
    <w:rsid w:val="7E484F9C"/>
    <w:rsid w:val="7E562399"/>
    <w:rsid w:val="7E5D61E8"/>
    <w:rsid w:val="7E6D0BB5"/>
    <w:rsid w:val="7E6D0C0B"/>
    <w:rsid w:val="7E745DD1"/>
    <w:rsid w:val="7E751B09"/>
    <w:rsid w:val="7E8A55B4"/>
    <w:rsid w:val="7E8B30DA"/>
    <w:rsid w:val="7E9006F1"/>
    <w:rsid w:val="7E9E299B"/>
    <w:rsid w:val="7EC87FAC"/>
    <w:rsid w:val="7ECE2121"/>
    <w:rsid w:val="7EE12CFA"/>
    <w:rsid w:val="7EEC1DCB"/>
    <w:rsid w:val="7EFB200E"/>
    <w:rsid w:val="7F0D7F93"/>
    <w:rsid w:val="7F2A46A1"/>
    <w:rsid w:val="7F2F3A66"/>
    <w:rsid w:val="7F343772"/>
    <w:rsid w:val="7F4C0ABC"/>
    <w:rsid w:val="7F70229B"/>
    <w:rsid w:val="7F741DC0"/>
    <w:rsid w:val="7F875650"/>
    <w:rsid w:val="7F912972"/>
    <w:rsid w:val="7F9554AA"/>
    <w:rsid w:val="7FBA5A25"/>
    <w:rsid w:val="7FBB179D"/>
    <w:rsid w:val="7FCB7E9F"/>
    <w:rsid w:val="7FDB49D8"/>
    <w:rsid w:val="7FF60A27"/>
    <w:rsid w:val="7FF77120"/>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7"/>
    <w:qFormat/>
    <w:uiPriority w:val="1"/>
    <w:pPr>
      <w:autoSpaceDE w:val="0"/>
      <w:autoSpaceDN w:val="0"/>
      <w:ind w:left="921"/>
      <w:jc w:val="left"/>
    </w:pPr>
    <w:rPr>
      <w:rFonts w:ascii="宋体" w:hAnsi="宋体" w:eastAsia="宋体" w:cs="宋体"/>
      <w:kern w:val="0"/>
      <w:sz w:val="24"/>
      <w:szCs w:val="24"/>
      <w:lang w:eastAsia="en-US"/>
    </w:rPr>
  </w:style>
  <w:style w:type="paragraph" w:styleId="3">
    <w:name w:val="List Bullet 5"/>
    <w:basedOn w:val="1"/>
    <w:semiHidden/>
    <w:unhideWhenUsed/>
    <w:qFormat/>
    <w:uiPriority w:val="99"/>
    <w:pPr>
      <w:numPr>
        <w:ilvl w:val="0"/>
        <w:numId w:val="1"/>
      </w:numPr>
    </w:pPr>
  </w:style>
  <w:style w:type="paragraph" w:styleId="4">
    <w:name w:val="annotation text"/>
    <w:basedOn w:val="1"/>
    <w:qFormat/>
    <w:uiPriority w:val="0"/>
    <w:pPr>
      <w:jc w:val="left"/>
    </w:p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8"/>
    <w:semiHidden/>
    <w:qFormat/>
    <w:uiPriority w:val="99"/>
    <w:rPr>
      <w:sz w:val="18"/>
      <w:szCs w:val="18"/>
    </w:rPr>
  </w:style>
  <w:style w:type="character" w:customStyle="1" w:styleId="13">
    <w:name w:val="页脚 Char"/>
    <w:basedOn w:val="11"/>
    <w:link w:val="7"/>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Char"/>
    <w:basedOn w:val="11"/>
    <w:link w:val="5"/>
    <w:semiHidden/>
    <w:qFormat/>
    <w:uiPriority w:val="99"/>
  </w:style>
  <w:style w:type="character" w:customStyle="1" w:styleId="16">
    <w:name w:val="批注框文本 Char"/>
    <w:basedOn w:val="11"/>
    <w:link w:val="6"/>
    <w:semiHidden/>
    <w:qFormat/>
    <w:uiPriority w:val="99"/>
    <w:rPr>
      <w:sz w:val="18"/>
      <w:szCs w:val="18"/>
    </w:rPr>
  </w:style>
  <w:style w:type="character" w:customStyle="1" w:styleId="17">
    <w:name w:val="正文文本 Char"/>
    <w:basedOn w:val="11"/>
    <w:link w:val="2"/>
    <w:qFormat/>
    <w:uiPriority w:val="1"/>
    <w:rPr>
      <w:rFonts w:ascii="宋体" w:hAnsi="宋体" w:eastAsia="宋体" w:cs="宋体"/>
      <w:kern w:val="0"/>
      <w:sz w:val="24"/>
      <w:szCs w:val="24"/>
      <w:lang w:eastAsia="en-US"/>
    </w:rPr>
  </w:style>
  <w:style w:type="table" w:customStyle="1" w:styleId="18">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9">
    <w:name w:val="Table Paragraph"/>
    <w:basedOn w:val="1"/>
    <w:qFormat/>
    <w:uiPriority w:val="1"/>
    <w:pPr>
      <w:autoSpaceDE w:val="0"/>
      <w:autoSpaceDN w:val="0"/>
      <w:spacing w:before="117"/>
      <w:jc w:val="center"/>
    </w:pPr>
    <w:rPr>
      <w:rFonts w:ascii="宋体" w:hAnsi="宋体" w:eastAsia="宋体" w:cs="宋体"/>
      <w:kern w:val="0"/>
      <w:sz w:val="22"/>
      <w:lang w:eastAsia="en-US"/>
    </w:rPr>
  </w:style>
  <w:style w:type="paragraph" w:customStyle="1" w:styleId="20">
    <w:name w:val=":("/>
    <w:qFormat/>
    <w:uiPriority w:val="0"/>
    <w:pPr>
      <w:widowControl w:val="0"/>
      <w:adjustRightInd w:val="0"/>
      <w:spacing w:line="312" w:lineRule="atLeast"/>
      <w:jc w:val="both"/>
      <w:textAlignment w:val="baseline"/>
    </w:pPr>
    <w:rPr>
      <w:rFonts w:ascii="Times New Roman" w:hAnsi="Times New Roman" w:eastAsia="·s²Ó©úÅé"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9231-9933-4E6C-9229-CC4B169B5F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2898</Words>
  <Characters>3149</Characters>
  <Lines>24</Lines>
  <Paragraphs>7</Paragraphs>
  <TotalTime>0</TotalTime>
  <ScaleCrop>false</ScaleCrop>
  <LinksUpToDate>false</LinksUpToDate>
  <CharactersWithSpaces>3190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2018-02-09T05:11:00Z</dcterms:created>
  <dc:creator>User</dc:creator>
  <cp:lastModifiedBy>DELL</cp:lastModifiedBy>
  <cp:lastPrinted>2022-03-09T08:59:00Z</cp:lastPrinted>
  <dcterms:modified xsi:type="dcterms:W3CDTF">2023-02-16T07:35:43Z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D133F85048854D75A32201592E59CEB5</vt:lpwstr>
  </property>
</Properties>
</file>